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3CFC8CAA" w14:textId="429437B5" w:rsidR="0062542C" w:rsidRDefault="00E6437C">
      <w:pPr>
        <w:jc w:val="center"/>
        <w:rPr>
          <w:rFonts w:asciiTheme="majorEastAsia" w:eastAsiaTheme="majorEastAsia" w:hAnsiTheme="majorEastAsia" w:cstheme="majorEastAsia"/>
          <w:b/>
          <w:bCs/>
          <w:sz w:val="28"/>
          <w:szCs w:val="28"/>
        </w:rPr>
      </w:pPr>
      <w:r>
        <w:rPr>
          <w:rFonts w:asciiTheme="majorEastAsia" w:eastAsiaTheme="majorEastAsia" w:hAnsiTheme="majorEastAsia" w:cstheme="majorEastAsia" w:hint="eastAsia"/>
          <w:b/>
          <w:bCs/>
          <w:sz w:val="28"/>
          <w:szCs w:val="28"/>
        </w:rPr>
        <w:t>安徽</w:t>
      </w:r>
      <w:r>
        <w:rPr>
          <w:rFonts w:asciiTheme="majorEastAsia" w:eastAsiaTheme="majorEastAsia" w:hAnsiTheme="majorEastAsia" w:cstheme="majorEastAsia" w:hint="eastAsia"/>
          <w:b/>
          <w:bCs/>
          <w:sz w:val="28"/>
          <w:szCs w:val="28"/>
        </w:rPr>
        <w:t>电缆有限公司</w:t>
      </w:r>
    </w:p>
    <w:p w14:paraId="116179FA" w14:textId="3D8AB2AE" w:rsidR="0062542C" w:rsidRDefault="00E6437C">
      <w:pPr>
        <w:jc w:val="center"/>
        <w:rPr>
          <w:rFonts w:asciiTheme="majorEastAsia" w:eastAsiaTheme="majorEastAsia" w:hAnsiTheme="majorEastAsia" w:cstheme="majorEastAsia"/>
          <w:b/>
          <w:bCs/>
          <w:sz w:val="28"/>
          <w:szCs w:val="28"/>
        </w:rPr>
      </w:pPr>
      <w:r>
        <w:rPr>
          <w:rFonts w:asciiTheme="majorEastAsia" w:eastAsiaTheme="majorEastAsia" w:hAnsiTheme="majorEastAsia" w:cstheme="majorEastAsia" w:hint="eastAsia"/>
          <w:b/>
          <w:bCs/>
          <w:sz w:val="28"/>
          <w:szCs w:val="28"/>
        </w:rPr>
        <w:t>2026</w:t>
      </w:r>
      <w:r>
        <w:rPr>
          <w:rFonts w:asciiTheme="majorEastAsia" w:eastAsiaTheme="majorEastAsia" w:hAnsiTheme="majorEastAsia" w:cstheme="majorEastAsia" w:hint="eastAsia"/>
          <w:b/>
          <w:bCs/>
          <w:sz w:val="28"/>
          <w:szCs w:val="28"/>
        </w:rPr>
        <w:t>年度天长</w:t>
      </w:r>
      <w:r>
        <w:rPr>
          <w:rFonts w:asciiTheme="majorEastAsia" w:eastAsiaTheme="majorEastAsia" w:hAnsiTheme="majorEastAsia" w:cstheme="majorEastAsia" w:hint="eastAsia"/>
          <w:b/>
          <w:bCs/>
          <w:sz w:val="28"/>
          <w:szCs w:val="28"/>
        </w:rPr>
        <w:t>市酒店住宿餐饮服务招标</w:t>
      </w:r>
      <w:r>
        <w:rPr>
          <w:rFonts w:asciiTheme="majorEastAsia" w:eastAsiaTheme="majorEastAsia" w:hAnsiTheme="majorEastAsia" w:cstheme="majorEastAsia"/>
          <w:b/>
          <w:bCs/>
          <w:sz w:val="28"/>
          <w:szCs w:val="28"/>
        </w:rPr>
        <w:t>公告</w:t>
      </w:r>
    </w:p>
    <w:p w14:paraId="116BD421" w14:textId="5B61D047" w:rsidR="0062542C" w:rsidRDefault="00E6437C">
      <w:pPr>
        <w:spacing w:line="360" w:lineRule="auto"/>
        <w:jc w:val="right"/>
        <w:rPr>
          <w:rFonts w:asciiTheme="minorEastAsia" w:hAnsiTheme="minorEastAsia" w:cstheme="minorEastAsia"/>
          <w:sz w:val="24"/>
        </w:rPr>
      </w:pPr>
      <w:r>
        <w:rPr>
          <w:rFonts w:asciiTheme="minorEastAsia" w:hAnsiTheme="minorEastAsia" w:cstheme="minorEastAsia" w:hint="eastAsia"/>
          <w:sz w:val="24"/>
        </w:rPr>
        <w:t>发布日期：</w:t>
      </w:r>
      <w:r>
        <w:rPr>
          <w:rFonts w:asciiTheme="minorEastAsia" w:hAnsiTheme="minorEastAsia" w:cstheme="minorEastAsia" w:hint="eastAsia"/>
          <w:sz w:val="24"/>
        </w:rPr>
        <w:t>2025</w:t>
      </w:r>
      <w:r>
        <w:rPr>
          <w:rFonts w:asciiTheme="minorEastAsia" w:hAnsiTheme="minorEastAsia" w:cstheme="minorEastAsia" w:hint="eastAsia"/>
          <w:sz w:val="24"/>
        </w:rPr>
        <w:t>年</w:t>
      </w:r>
      <w:r>
        <w:rPr>
          <w:rFonts w:asciiTheme="minorEastAsia" w:hAnsiTheme="minorEastAsia" w:cstheme="minorEastAsia" w:hint="eastAsia"/>
          <w:sz w:val="24"/>
        </w:rPr>
        <w:t>12</w:t>
      </w:r>
      <w:r>
        <w:rPr>
          <w:rFonts w:asciiTheme="minorEastAsia" w:hAnsiTheme="minorEastAsia" w:cstheme="minorEastAsia" w:hint="eastAsia"/>
          <w:sz w:val="24"/>
        </w:rPr>
        <w:t>月30</w:t>
      </w:r>
      <w:r>
        <w:rPr>
          <w:rFonts w:asciiTheme="minorEastAsia" w:hAnsiTheme="minorEastAsia" w:cstheme="minorEastAsia" w:hint="eastAsia"/>
          <w:sz w:val="24"/>
        </w:rPr>
        <w:t>日</w:t>
      </w:r>
    </w:p>
    <w:p w14:paraId="608EE534" w14:textId="77777777" w:rsidR="0062542C" w:rsidRDefault="00E6437C">
      <w:pPr>
        <w:spacing w:line="360" w:lineRule="auto"/>
        <w:rPr>
          <w:rFonts w:asciiTheme="minorEastAsia" w:hAnsiTheme="minorEastAsia" w:cstheme="minorEastAsia"/>
          <w:b/>
          <w:bCs/>
          <w:sz w:val="24"/>
        </w:rPr>
      </w:pPr>
      <w:r>
        <w:rPr>
          <w:rFonts w:asciiTheme="minorEastAsia" w:hAnsiTheme="minorEastAsia" w:cstheme="minorEastAsia" w:hint="eastAsia"/>
          <w:b/>
          <w:bCs/>
          <w:sz w:val="24"/>
        </w:rPr>
        <w:t>一、招标项目说明</w:t>
      </w:r>
    </w:p>
    <w:p w14:paraId="759AAEF9" w14:textId="01B5063A" w:rsidR="0062542C" w:rsidRDefault="00E6437C">
      <w:pPr>
        <w:spacing w:line="360" w:lineRule="auto"/>
        <w:rPr>
          <w:rFonts w:asciiTheme="minorEastAsia" w:hAnsiTheme="minorEastAsia" w:cstheme="minorEastAsia"/>
          <w:sz w:val="24"/>
        </w:rPr>
      </w:pPr>
      <w:r>
        <w:rPr>
          <w:rFonts w:asciiTheme="minorEastAsia" w:hAnsiTheme="minorEastAsia" w:cstheme="minorEastAsia" w:hint="eastAsia"/>
          <w:sz w:val="24"/>
        </w:rPr>
        <w:t xml:space="preserve">1. </w:t>
      </w:r>
      <w:r>
        <w:rPr>
          <w:rFonts w:asciiTheme="minorEastAsia" w:hAnsiTheme="minorEastAsia" w:cstheme="minorEastAsia" w:hint="eastAsia"/>
          <w:sz w:val="24"/>
        </w:rPr>
        <w:t>招标内容：</w:t>
      </w:r>
      <w:bookmarkStart w:id="0" w:name="OLE_LINK1"/>
      <w:r>
        <w:rPr>
          <w:rFonts w:asciiTheme="minorEastAsia" w:hAnsiTheme="minorEastAsia" w:cstheme="minorEastAsia" w:hint="eastAsia"/>
          <w:sz w:val="24"/>
        </w:rPr>
        <w:t>天长市</w:t>
      </w:r>
      <w:r>
        <w:rPr>
          <w:rFonts w:asciiTheme="minorEastAsia" w:hAnsiTheme="minorEastAsia" w:cstheme="minorEastAsia" w:hint="eastAsia"/>
          <w:sz w:val="24"/>
        </w:rPr>
        <w:t>内酒店住宿、餐饮（含包厢</w:t>
      </w:r>
      <w:r>
        <w:rPr>
          <w:rFonts w:asciiTheme="minorEastAsia" w:hAnsiTheme="minorEastAsia" w:cstheme="minorEastAsia" w:hint="eastAsia"/>
          <w:sz w:val="24"/>
        </w:rPr>
        <w:t>/</w:t>
      </w:r>
      <w:r>
        <w:rPr>
          <w:rFonts w:asciiTheme="minorEastAsia" w:hAnsiTheme="minorEastAsia" w:cstheme="minorEastAsia" w:hint="eastAsia"/>
          <w:sz w:val="24"/>
        </w:rPr>
        <w:t>宴会厅）、会场租赁服务合作。</w:t>
      </w:r>
      <w:bookmarkEnd w:id="0"/>
    </w:p>
    <w:p w14:paraId="2D43BB9A" w14:textId="77777777" w:rsidR="0062542C" w:rsidRDefault="00E6437C">
      <w:pPr>
        <w:spacing w:line="360" w:lineRule="auto"/>
        <w:rPr>
          <w:rFonts w:asciiTheme="minorEastAsia" w:hAnsiTheme="minorEastAsia" w:cstheme="minorEastAsia"/>
          <w:sz w:val="24"/>
        </w:rPr>
      </w:pPr>
      <w:r>
        <w:rPr>
          <w:rFonts w:asciiTheme="minorEastAsia" w:hAnsiTheme="minorEastAsia" w:cstheme="minorEastAsia" w:hint="eastAsia"/>
          <w:sz w:val="24"/>
        </w:rPr>
        <w:t xml:space="preserve">2. </w:t>
      </w:r>
      <w:r>
        <w:rPr>
          <w:rFonts w:asciiTheme="minorEastAsia" w:hAnsiTheme="minorEastAsia" w:cstheme="minorEastAsia" w:hint="eastAsia"/>
          <w:sz w:val="24"/>
        </w:rPr>
        <w:t>服务期限：</w:t>
      </w:r>
      <w:r>
        <w:rPr>
          <w:rFonts w:asciiTheme="minorEastAsia" w:hAnsiTheme="minorEastAsia" w:cstheme="minorEastAsia" w:hint="eastAsia"/>
          <w:sz w:val="24"/>
        </w:rPr>
        <w:t>202</w:t>
      </w:r>
      <w:r>
        <w:rPr>
          <w:rFonts w:asciiTheme="minorEastAsia" w:hAnsiTheme="minorEastAsia" w:cstheme="minorEastAsia"/>
          <w:sz w:val="24"/>
        </w:rPr>
        <w:t>6</w:t>
      </w:r>
      <w:r>
        <w:rPr>
          <w:rFonts w:asciiTheme="minorEastAsia" w:hAnsiTheme="minorEastAsia" w:cstheme="minorEastAsia" w:hint="eastAsia"/>
          <w:sz w:val="24"/>
        </w:rPr>
        <w:t>年</w:t>
      </w:r>
      <w:r>
        <w:rPr>
          <w:rFonts w:asciiTheme="minorEastAsia" w:hAnsiTheme="minorEastAsia" w:cstheme="minorEastAsia" w:hint="eastAsia"/>
          <w:sz w:val="24"/>
        </w:rPr>
        <w:t>1</w:t>
      </w:r>
      <w:r>
        <w:rPr>
          <w:rFonts w:asciiTheme="minorEastAsia" w:hAnsiTheme="minorEastAsia" w:cstheme="minorEastAsia" w:hint="eastAsia"/>
          <w:sz w:val="24"/>
        </w:rPr>
        <w:t>月</w:t>
      </w:r>
      <w:r>
        <w:rPr>
          <w:rFonts w:asciiTheme="minorEastAsia" w:hAnsiTheme="minorEastAsia" w:cstheme="minorEastAsia" w:hint="eastAsia"/>
          <w:sz w:val="24"/>
        </w:rPr>
        <w:t>1</w:t>
      </w:r>
      <w:r>
        <w:rPr>
          <w:rFonts w:asciiTheme="minorEastAsia" w:hAnsiTheme="minorEastAsia" w:cstheme="minorEastAsia" w:hint="eastAsia"/>
          <w:sz w:val="24"/>
        </w:rPr>
        <w:t>日至</w:t>
      </w:r>
      <w:r>
        <w:rPr>
          <w:rFonts w:asciiTheme="minorEastAsia" w:hAnsiTheme="minorEastAsia" w:cstheme="minorEastAsia" w:hint="eastAsia"/>
          <w:sz w:val="24"/>
        </w:rPr>
        <w:t>202</w:t>
      </w:r>
      <w:r>
        <w:rPr>
          <w:rFonts w:asciiTheme="minorEastAsia" w:hAnsiTheme="minorEastAsia" w:cstheme="minorEastAsia"/>
          <w:sz w:val="24"/>
        </w:rPr>
        <w:t>6</w:t>
      </w:r>
      <w:r>
        <w:rPr>
          <w:rFonts w:asciiTheme="minorEastAsia" w:hAnsiTheme="minorEastAsia" w:cstheme="minorEastAsia" w:hint="eastAsia"/>
          <w:sz w:val="24"/>
        </w:rPr>
        <w:t>年</w:t>
      </w:r>
      <w:r>
        <w:rPr>
          <w:rFonts w:asciiTheme="minorEastAsia" w:hAnsiTheme="minorEastAsia" w:cstheme="minorEastAsia" w:hint="eastAsia"/>
          <w:sz w:val="24"/>
        </w:rPr>
        <w:t>12</w:t>
      </w:r>
      <w:r>
        <w:rPr>
          <w:rFonts w:asciiTheme="minorEastAsia" w:hAnsiTheme="minorEastAsia" w:cstheme="minorEastAsia" w:hint="eastAsia"/>
          <w:sz w:val="24"/>
        </w:rPr>
        <w:t>月</w:t>
      </w:r>
      <w:r>
        <w:rPr>
          <w:rFonts w:asciiTheme="minorEastAsia" w:hAnsiTheme="minorEastAsia" w:cstheme="minorEastAsia" w:hint="eastAsia"/>
          <w:sz w:val="24"/>
        </w:rPr>
        <w:t>31</w:t>
      </w:r>
      <w:r>
        <w:rPr>
          <w:rFonts w:asciiTheme="minorEastAsia" w:hAnsiTheme="minorEastAsia" w:cstheme="minorEastAsia" w:hint="eastAsia"/>
          <w:sz w:val="24"/>
        </w:rPr>
        <w:t>日。</w:t>
      </w:r>
    </w:p>
    <w:p w14:paraId="3CADD220" w14:textId="1721C9E5" w:rsidR="0062542C" w:rsidRDefault="00E6437C">
      <w:pPr>
        <w:spacing w:line="360" w:lineRule="auto"/>
        <w:rPr>
          <w:rFonts w:asciiTheme="minorEastAsia" w:hAnsiTheme="minorEastAsia" w:cstheme="minorEastAsia"/>
          <w:sz w:val="24"/>
        </w:rPr>
      </w:pPr>
      <w:r>
        <w:rPr>
          <w:rFonts w:asciiTheme="minorEastAsia" w:hAnsiTheme="minorEastAsia" w:cstheme="minorEastAsia" w:hint="eastAsia"/>
          <w:sz w:val="24"/>
        </w:rPr>
        <w:t xml:space="preserve">3. </w:t>
      </w:r>
      <w:r>
        <w:rPr>
          <w:rFonts w:asciiTheme="minorEastAsia" w:hAnsiTheme="minorEastAsia" w:cstheme="minorEastAsia" w:hint="eastAsia"/>
          <w:sz w:val="24"/>
        </w:rPr>
        <w:t>招标范围：安徽省天长市</w:t>
      </w:r>
      <w:r>
        <w:rPr>
          <w:rFonts w:asciiTheme="minorEastAsia" w:hAnsiTheme="minorEastAsia" w:cstheme="minorEastAsia" w:hint="eastAsia"/>
          <w:sz w:val="24"/>
        </w:rPr>
        <w:t>所有符合资质的酒店主体。</w:t>
      </w:r>
    </w:p>
    <w:p w14:paraId="75C24935" w14:textId="77777777" w:rsidR="0062542C" w:rsidRDefault="00E6437C">
      <w:pPr>
        <w:spacing w:line="360" w:lineRule="auto"/>
        <w:rPr>
          <w:rFonts w:asciiTheme="minorEastAsia" w:hAnsiTheme="minorEastAsia" w:cstheme="minorEastAsia"/>
          <w:b/>
          <w:bCs/>
          <w:sz w:val="24"/>
        </w:rPr>
      </w:pPr>
      <w:r>
        <w:rPr>
          <w:rFonts w:asciiTheme="minorEastAsia" w:hAnsiTheme="minorEastAsia" w:cstheme="minorEastAsia" w:hint="eastAsia"/>
          <w:b/>
          <w:bCs/>
          <w:sz w:val="24"/>
        </w:rPr>
        <w:t>二、投标方资质要求</w:t>
      </w:r>
    </w:p>
    <w:p w14:paraId="41854180" w14:textId="77777777" w:rsidR="0062542C" w:rsidRDefault="00E6437C">
      <w:pPr>
        <w:spacing w:line="360" w:lineRule="auto"/>
        <w:rPr>
          <w:rFonts w:asciiTheme="minorEastAsia" w:hAnsiTheme="minorEastAsia" w:cstheme="minorEastAsia"/>
          <w:sz w:val="24"/>
        </w:rPr>
      </w:pPr>
      <w:r>
        <w:rPr>
          <w:rFonts w:asciiTheme="minorEastAsia" w:hAnsiTheme="minorEastAsia" w:cstheme="minorEastAsia" w:hint="eastAsia"/>
          <w:sz w:val="24"/>
        </w:rPr>
        <w:t xml:space="preserve">1. </w:t>
      </w:r>
      <w:r>
        <w:rPr>
          <w:rFonts w:asciiTheme="minorEastAsia" w:hAnsiTheme="minorEastAsia" w:cstheme="minorEastAsia" w:hint="eastAsia"/>
          <w:sz w:val="24"/>
        </w:rPr>
        <w:t>具备合法经营资质，食品安全等级</w:t>
      </w:r>
      <w:r>
        <w:rPr>
          <w:rFonts w:asciiTheme="minorEastAsia" w:hAnsiTheme="minorEastAsia" w:cstheme="minorEastAsia" w:hint="eastAsia"/>
          <w:sz w:val="24"/>
        </w:rPr>
        <w:t>A</w:t>
      </w:r>
      <w:r>
        <w:rPr>
          <w:rFonts w:asciiTheme="minorEastAsia" w:hAnsiTheme="minorEastAsia" w:cstheme="minorEastAsia" w:hint="eastAsia"/>
          <w:sz w:val="24"/>
        </w:rPr>
        <w:t>级（或同等标准）。</w:t>
      </w:r>
    </w:p>
    <w:p w14:paraId="731BDBB3" w14:textId="77777777" w:rsidR="0062542C" w:rsidRDefault="00E6437C">
      <w:pPr>
        <w:spacing w:line="360" w:lineRule="auto"/>
        <w:rPr>
          <w:rFonts w:asciiTheme="minorEastAsia" w:hAnsiTheme="minorEastAsia" w:cstheme="minorEastAsia"/>
          <w:sz w:val="24"/>
        </w:rPr>
      </w:pPr>
      <w:r>
        <w:rPr>
          <w:rFonts w:asciiTheme="minorEastAsia" w:hAnsiTheme="minorEastAsia" w:cstheme="minorEastAsia" w:hint="eastAsia"/>
          <w:sz w:val="24"/>
        </w:rPr>
        <w:t xml:space="preserve">2. </w:t>
      </w:r>
      <w:r>
        <w:rPr>
          <w:rFonts w:asciiTheme="minorEastAsia" w:hAnsiTheme="minorEastAsia" w:cstheme="minorEastAsia" w:hint="eastAsia"/>
          <w:sz w:val="24"/>
        </w:rPr>
        <w:t>提供近</w:t>
      </w:r>
      <w:r>
        <w:rPr>
          <w:rFonts w:asciiTheme="minorEastAsia" w:hAnsiTheme="minorEastAsia" w:cstheme="minorEastAsia" w:hint="eastAsia"/>
          <w:sz w:val="24"/>
        </w:rPr>
        <w:t>3</w:t>
      </w:r>
      <w:r>
        <w:rPr>
          <w:rFonts w:asciiTheme="minorEastAsia" w:hAnsiTheme="minorEastAsia" w:cstheme="minorEastAsia" w:hint="eastAsia"/>
          <w:sz w:val="24"/>
        </w:rPr>
        <w:t>年无重大食品安全事故及行政处罚记录证明。</w:t>
      </w:r>
    </w:p>
    <w:p w14:paraId="3B9A4D6C" w14:textId="77777777" w:rsidR="0062542C" w:rsidRDefault="00E6437C">
      <w:pPr>
        <w:spacing w:line="360" w:lineRule="auto"/>
        <w:rPr>
          <w:rFonts w:asciiTheme="minorEastAsia" w:hAnsiTheme="minorEastAsia" w:cstheme="minorEastAsia"/>
          <w:b/>
          <w:bCs/>
          <w:sz w:val="24"/>
        </w:rPr>
      </w:pPr>
      <w:r>
        <w:rPr>
          <w:rFonts w:asciiTheme="minorEastAsia" w:hAnsiTheme="minorEastAsia" w:cstheme="minorEastAsia" w:hint="eastAsia"/>
          <w:b/>
          <w:bCs/>
          <w:sz w:val="24"/>
        </w:rPr>
        <w:t>三、核心合作要求</w:t>
      </w:r>
    </w:p>
    <w:p w14:paraId="30565EEC" w14:textId="77777777" w:rsidR="0062542C" w:rsidRDefault="00E6437C">
      <w:pPr>
        <w:spacing w:line="360" w:lineRule="auto"/>
        <w:rPr>
          <w:rFonts w:asciiTheme="minorEastAsia" w:hAnsiTheme="minorEastAsia" w:cstheme="minorEastAsia"/>
          <w:sz w:val="24"/>
        </w:rPr>
      </w:pPr>
      <w:r>
        <w:rPr>
          <w:rFonts w:asciiTheme="minorEastAsia" w:hAnsiTheme="minorEastAsia" w:cstheme="minorEastAsia" w:hint="eastAsia"/>
          <w:sz w:val="24"/>
        </w:rPr>
        <w:t>（一）价格与透明度</w:t>
      </w:r>
    </w:p>
    <w:p w14:paraId="60946B99" w14:textId="77777777" w:rsidR="0062542C" w:rsidRDefault="00E6437C">
      <w:pPr>
        <w:spacing w:line="360" w:lineRule="auto"/>
        <w:rPr>
          <w:rFonts w:asciiTheme="minorEastAsia" w:hAnsiTheme="minorEastAsia" w:cstheme="minorEastAsia"/>
          <w:sz w:val="24"/>
        </w:rPr>
      </w:pPr>
      <w:r>
        <w:rPr>
          <w:rFonts w:asciiTheme="minorEastAsia" w:hAnsiTheme="minorEastAsia" w:cstheme="minorEastAsia" w:hint="eastAsia"/>
          <w:sz w:val="24"/>
        </w:rPr>
        <w:t xml:space="preserve">1. </w:t>
      </w:r>
      <w:r>
        <w:rPr>
          <w:rFonts w:asciiTheme="minorEastAsia" w:hAnsiTheme="minorEastAsia" w:cstheme="minorEastAsia" w:hint="eastAsia"/>
          <w:sz w:val="24"/>
        </w:rPr>
        <w:t>菜单报价：</w:t>
      </w:r>
    </w:p>
    <w:p w14:paraId="2BF1C615" w14:textId="77777777" w:rsidR="0062542C" w:rsidRDefault="00E6437C">
      <w:pPr>
        <w:spacing w:line="360" w:lineRule="auto"/>
        <w:rPr>
          <w:rFonts w:asciiTheme="minorEastAsia" w:hAnsiTheme="minorEastAsia" w:cstheme="minorEastAsia"/>
          <w:sz w:val="24"/>
        </w:rPr>
      </w:pPr>
      <w:r>
        <w:rPr>
          <w:rFonts w:asciiTheme="minorEastAsia" w:hAnsiTheme="minorEastAsia" w:cstheme="minorEastAsia" w:hint="eastAsia"/>
          <w:sz w:val="24"/>
        </w:rPr>
        <w:t xml:space="preserve">- </w:t>
      </w:r>
      <w:r>
        <w:rPr>
          <w:rFonts w:asciiTheme="minorEastAsia" w:hAnsiTheme="minorEastAsia" w:cstheme="minorEastAsia" w:hint="eastAsia"/>
          <w:sz w:val="24"/>
        </w:rPr>
        <w:t>提交完整版市场零售菜单（</w:t>
      </w:r>
      <w:proofErr w:type="gramStart"/>
      <w:r>
        <w:rPr>
          <w:rFonts w:asciiTheme="minorEastAsia" w:hAnsiTheme="minorEastAsia" w:cstheme="minorEastAsia" w:hint="eastAsia"/>
          <w:sz w:val="24"/>
        </w:rPr>
        <w:t>含菜品名</w:t>
      </w:r>
      <w:proofErr w:type="gramEnd"/>
      <w:r>
        <w:rPr>
          <w:rFonts w:asciiTheme="minorEastAsia" w:hAnsiTheme="minorEastAsia" w:cstheme="minorEastAsia" w:hint="eastAsia"/>
          <w:sz w:val="24"/>
        </w:rPr>
        <w:t>称、规格、市场零售价），并同步提供投标折扣菜单。</w:t>
      </w:r>
    </w:p>
    <w:p w14:paraId="28E7F593" w14:textId="77777777" w:rsidR="0062542C" w:rsidRDefault="00E6437C">
      <w:pPr>
        <w:spacing w:line="360" w:lineRule="auto"/>
        <w:rPr>
          <w:rFonts w:asciiTheme="minorEastAsia" w:hAnsiTheme="minorEastAsia" w:cstheme="minorEastAsia"/>
          <w:sz w:val="24"/>
        </w:rPr>
      </w:pPr>
      <w:r>
        <w:rPr>
          <w:rFonts w:asciiTheme="minorEastAsia" w:hAnsiTheme="minorEastAsia" w:cstheme="minorEastAsia" w:hint="eastAsia"/>
          <w:sz w:val="24"/>
        </w:rPr>
        <w:t xml:space="preserve">- </w:t>
      </w:r>
      <w:r>
        <w:rPr>
          <w:rFonts w:asciiTheme="minorEastAsia" w:hAnsiTheme="minorEastAsia" w:cstheme="minorEastAsia" w:hint="eastAsia"/>
          <w:sz w:val="24"/>
        </w:rPr>
        <w:t>折扣要求：</w:t>
      </w:r>
    </w:p>
    <w:p w14:paraId="4E3C92F3" w14:textId="77777777" w:rsidR="0062542C" w:rsidRDefault="00E6437C">
      <w:pPr>
        <w:spacing w:line="360" w:lineRule="auto"/>
        <w:rPr>
          <w:rFonts w:asciiTheme="minorEastAsia" w:hAnsiTheme="minorEastAsia" w:cstheme="minorEastAsia"/>
          <w:sz w:val="24"/>
        </w:rPr>
      </w:pPr>
      <w:r>
        <w:rPr>
          <w:rFonts w:asciiTheme="minorEastAsia" w:hAnsiTheme="minorEastAsia" w:cstheme="minorEastAsia" w:hint="eastAsia"/>
          <w:sz w:val="24"/>
        </w:rPr>
        <w:t xml:space="preserve">- </w:t>
      </w:r>
      <w:r>
        <w:rPr>
          <w:rFonts w:asciiTheme="minorEastAsia" w:hAnsiTheme="minorEastAsia" w:cstheme="minorEastAsia" w:hint="eastAsia"/>
          <w:sz w:val="24"/>
        </w:rPr>
        <w:t>结算价需低于该酒店全平台（美团、大众点评等）最低团购价</w:t>
      </w:r>
      <w:r>
        <w:rPr>
          <w:rFonts w:asciiTheme="minorEastAsia" w:hAnsiTheme="minorEastAsia" w:cstheme="minorEastAsia" w:hint="eastAsia"/>
          <w:sz w:val="24"/>
        </w:rPr>
        <w:t>/</w:t>
      </w:r>
      <w:r>
        <w:rPr>
          <w:rFonts w:asciiTheme="minorEastAsia" w:hAnsiTheme="minorEastAsia" w:cstheme="minorEastAsia" w:hint="eastAsia"/>
          <w:sz w:val="24"/>
        </w:rPr>
        <w:t>秒杀价</w:t>
      </w:r>
      <w:r>
        <w:rPr>
          <w:rFonts w:asciiTheme="minorEastAsia" w:hAnsiTheme="minorEastAsia" w:cstheme="minorEastAsia" w:hint="eastAsia"/>
          <w:sz w:val="24"/>
        </w:rPr>
        <w:t>/</w:t>
      </w:r>
      <w:r>
        <w:rPr>
          <w:rFonts w:asciiTheme="minorEastAsia" w:hAnsiTheme="minorEastAsia" w:cstheme="minorEastAsia" w:hint="eastAsia"/>
          <w:sz w:val="24"/>
        </w:rPr>
        <w:t>会员价；</w:t>
      </w:r>
    </w:p>
    <w:p w14:paraId="3B8C667B" w14:textId="77777777" w:rsidR="0062542C" w:rsidRDefault="00E6437C">
      <w:pPr>
        <w:spacing w:line="360" w:lineRule="auto"/>
        <w:rPr>
          <w:rFonts w:asciiTheme="minorEastAsia" w:hAnsiTheme="minorEastAsia" w:cstheme="minorEastAsia"/>
          <w:sz w:val="24"/>
        </w:rPr>
      </w:pPr>
      <w:r>
        <w:rPr>
          <w:rFonts w:asciiTheme="minorEastAsia" w:hAnsiTheme="minorEastAsia" w:cstheme="minorEastAsia" w:hint="eastAsia"/>
          <w:sz w:val="24"/>
        </w:rPr>
        <w:t xml:space="preserve">- </w:t>
      </w:r>
      <w:r>
        <w:rPr>
          <w:rFonts w:asciiTheme="minorEastAsia" w:hAnsiTheme="minorEastAsia" w:cstheme="minorEastAsia" w:hint="eastAsia"/>
          <w:sz w:val="24"/>
        </w:rPr>
        <w:t>主食、茶水、水果、服务费、包间费等所有附加费用必须免费。</w:t>
      </w:r>
    </w:p>
    <w:p w14:paraId="42B2F033" w14:textId="77777777" w:rsidR="0062542C" w:rsidRDefault="00E6437C">
      <w:pPr>
        <w:spacing w:line="360" w:lineRule="auto"/>
        <w:rPr>
          <w:rFonts w:asciiTheme="minorEastAsia" w:hAnsiTheme="minorEastAsia" w:cstheme="minorEastAsia"/>
          <w:sz w:val="24"/>
        </w:rPr>
      </w:pPr>
      <w:r>
        <w:rPr>
          <w:rFonts w:asciiTheme="minorEastAsia" w:hAnsiTheme="minorEastAsia" w:cstheme="minorEastAsia" w:hint="eastAsia"/>
          <w:sz w:val="24"/>
        </w:rPr>
        <w:t xml:space="preserve">- </w:t>
      </w:r>
      <w:r>
        <w:rPr>
          <w:rFonts w:asciiTheme="minorEastAsia" w:hAnsiTheme="minorEastAsia" w:cstheme="minorEastAsia" w:hint="eastAsia"/>
          <w:sz w:val="24"/>
        </w:rPr>
        <w:t>提供两种报价模式：</w:t>
      </w:r>
    </w:p>
    <w:p w14:paraId="6CE25A7D" w14:textId="77777777" w:rsidR="0062542C" w:rsidRDefault="00E6437C">
      <w:pPr>
        <w:spacing w:line="360" w:lineRule="auto"/>
        <w:rPr>
          <w:rFonts w:asciiTheme="minorEastAsia" w:hAnsiTheme="minorEastAsia" w:cstheme="minorEastAsia"/>
          <w:sz w:val="24"/>
        </w:rPr>
      </w:pPr>
      <w:r>
        <w:rPr>
          <w:rFonts w:asciiTheme="minorEastAsia" w:hAnsiTheme="minorEastAsia" w:cstheme="minorEastAsia" w:hint="eastAsia"/>
          <w:sz w:val="24"/>
        </w:rPr>
        <w:t xml:space="preserve">- </w:t>
      </w:r>
      <w:r>
        <w:rPr>
          <w:rFonts w:asciiTheme="minorEastAsia" w:hAnsiTheme="minorEastAsia" w:cstheme="minorEastAsia" w:hint="eastAsia"/>
          <w:sz w:val="24"/>
        </w:rPr>
        <w:t>单点模式：按实际消费菜品结算（适用折扣价）；</w:t>
      </w:r>
    </w:p>
    <w:p w14:paraId="7A064A15" w14:textId="77777777" w:rsidR="0062542C" w:rsidRDefault="00E6437C">
      <w:pPr>
        <w:spacing w:line="360" w:lineRule="auto"/>
        <w:rPr>
          <w:rFonts w:asciiTheme="minorEastAsia" w:hAnsiTheme="minorEastAsia" w:cstheme="minorEastAsia"/>
          <w:sz w:val="24"/>
        </w:rPr>
      </w:pPr>
      <w:r>
        <w:rPr>
          <w:rFonts w:asciiTheme="minorEastAsia" w:hAnsiTheme="minorEastAsia" w:cstheme="minorEastAsia" w:hint="eastAsia"/>
          <w:sz w:val="24"/>
        </w:rPr>
        <w:t xml:space="preserve">- </w:t>
      </w:r>
      <w:r>
        <w:rPr>
          <w:rFonts w:asciiTheme="minorEastAsia" w:hAnsiTheme="minorEastAsia" w:cstheme="minorEastAsia" w:hint="eastAsia"/>
          <w:sz w:val="24"/>
        </w:rPr>
        <w:t>套餐模式：按桌结算。</w:t>
      </w:r>
    </w:p>
    <w:p w14:paraId="04F6C9D1" w14:textId="77777777" w:rsidR="0062542C" w:rsidRDefault="00E6437C">
      <w:pPr>
        <w:spacing w:line="360" w:lineRule="auto"/>
        <w:rPr>
          <w:rFonts w:asciiTheme="minorEastAsia" w:hAnsiTheme="minorEastAsia" w:cstheme="minorEastAsia"/>
          <w:sz w:val="24"/>
        </w:rPr>
      </w:pPr>
      <w:r>
        <w:rPr>
          <w:rFonts w:asciiTheme="minorEastAsia" w:hAnsiTheme="minorEastAsia" w:cstheme="minorEastAsia" w:hint="eastAsia"/>
          <w:sz w:val="24"/>
        </w:rPr>
        <w:t xml:space="preserve">2. </w:t>
      </w:r>
      <w:r>
        <w:rPr>
          <w:rFonts w:asciiTheme="minorEastAsia" w:hAnsiTheme="minorEastAsia" w:cstheme="minorEastAsia" w:hint="eastAsia"/>
          <w:sz w:val="24"/>
        </w:rPr>
        <w:t>住宿价格：</w:t>
      </w:r>
    </w:p>
    <w:p w14:paraId="5B81A6ED" w14:textId="77777777" w:rsidR="0062542C" w:rsidRDefault="00E6437C">
      <w:pPr>
        <w:spacing w:line="360" w:lineRule="auto"/>
        <w:rPr>
          <w:rFonts w:asciiTheme="minorEastAsia" w:hAnsiTheme="minorEastAsia" w:cstheme="minorEastAsia"/>
          <w:sz w:val="24"/>
        </w:rPr>
      </w:pPr>
      <w:r>
        <w:rPr>
          <w:rFonts w:asciiTheme="minorEastAsia" w:hAnsiTheme="minorEastAsia" w:cstheme="minorEastAsia" w:hint="eastAsia"/>
          <w:sz w:val="24"/>
        </w:rPr>
        <w:t xml:space="preserve">- </w:t>
      </w:r>
      <w:r>
        <w:rPr>
          <w:rFonts w:asciiTheme="minorEastAsia" w:hAnsiTheme="minorEastAsia" w:cstheme="minorEastAsia" w:hint="eastAsia"/>
          <w:sz w:val="24"/>
        </w:rPr>
        <w:t>协议价须低于门市价且不高于</w:t>
      </w:r>
      <w:r>
        <w:rPr>
          <w:rFonts w:asciiTheme="minorEastAsia" w:hAnsiTheme="minorEastAsia" w:cstheme="minorEastAsia"/>
          <w:sz w:val="24"/>
        </w:rPr>
        <w:t>全</w:t>
      </w:r>
      <w:r>
        <w:rPr>
          <w:rFonts w:asciiTheme="minorEastAsia" w:hAnsiTheme="minorEastAsia" w:cstheme="minorEastAsia" w:hint="eastAsia"/>
          <w:sz w:val="24"/>
        </w:rPr>
        <w:t>平台最低价；</w:t>
      </w:r>
    </w:p>
    <w:p w14:paraId="0A2C6E72" w14:textId="77777777" w:rsidR="0062542C" w:rsidRDefault="00E6437C">
      <w:pPr>
        <w:spacing w:line="360" w:lineRule="auto"/>
        <w:rPr>
          <w:rFonts w:asciiTheme="minorEastAsia" w:hAnsiTheme="minorEastAsia" w:cstheme="minorEastAsia"/>
          <w:sz w:val="24"/>
        </w:rPr>
      </w:pPr>
      <w:r>
        <w:rPr>
          <w:rFonts w:asciiTheme="minorEastAsia" w:hAnsiTheme="minorEastAsia" w:cstheme="minorEastAsia" w:hint="eastAsia"/>
          <w:sz w:val="24"/>
        </w:rPr>
        <w:t>（二）付款与账期</w:t>
      </w:r>
    </w:p>
    <w:p w14:paraId="3DC9ADED" w14:textId="77777777" w:rsidR="0062542C" w:rsidRDefault="00E6437C">
      <w:pPr>
        <w:spacing w:line="360" w:lineRule="auto"/>
        <w:rPr>
          <w:rFonts w:asciiTheme="minorEastAsia" w:hAnsiTheme="minorEastAsia" w:cstheme="minorEastAsia"/>
          <w:sz w:val="24"/>
        </w:rPr>
      </w:pPr>
      <w:r>
        <w:rPr>
          <w:rFonts w:asciiTheme="minorEastAsia" w:hAnsiTheme="minorEastAsia" w:cstheme="minorEastAsia" w:hint="eastAsia"/>
          <w:sz w:val="24"/>
        </w:rPr>
        <w:t xml:space="preserve">- </w:t>
      </w:r>
      <w:r>
        <w:rPr>
          <w:rFonts w:asciiTheme="minorEastAsia" w:hAnsiTheme="minorEastAsia" w:cstheme="minorEastAsia"/>
          <w:sz w:val="24"/>
        </w:rPr>
        <w:t>付款周期</w:t>
      </w:r>
      <w:r>
        <w:rPr>
          <w:rFonts w:asciiTheme="minorEastAsia" w:hAnsiTheme="minorEastAsia" w:cstheme="minorEastAsia" w:hint="eastAsia"/>
          <w:sz w:val="24"/>
        </w:rPr>
        <w:t>：</w:t>
      </w:r>
      <w:r>
        <w:rPr>
          <w:rFonts w:asciiTheme="minorEastAsia" w:hAnsiTheme="minorEastAsia" w:cstheme="minorEastAsia"/>
          <w:sz w:val="24"/>
        </w:rPr>
        <w:t>不低于</w:t>
      </w:r>
      <w:r>
        <w:rPr>
          <w:rFonts w:asciiTheme="minorEastAsia" w:hAnsiTheme="minorEastAsia" w:cstheme="minorEastAsia"/>
          <w:sz w:val="24"/>
        </w:rPr>
        <w:t>6</w:t>
      </w:r>
      <w:r>
        <w:rPr>
          <w:rFonts w:asciiTheme="minorEastAsia" w:hAnsiTheme="minorEastAsia" w:cstheme="minorEastAsia"/>
          <w:sz w:val="24"/>
        </w:rPr>
        <w:t>个月，优先选择</w:t>
      </w:r>
      <w:r>
        <w:rPr>
          <w:rFonts w:asciiTheme="minorEastAsia" w:hAnsiTheme="minorEastAsia" w:cstheme="minorEastAsia" w:hint="eastAsia"/>
          <w:sz w:val="24"/>
        </w:rPr>
        <w:t>年度结算</w:t>
      </w:r>
      <w:r>
        <w:rPr>
          <w:rFonts w:asciiTheme="minorEastAsia" w:hAnsiTheme="minorEastAsia" w:cstheme="minorEastAsia"/>
          <w:sz w:val="24"/>
        </w:rPr>
        <w:t>。</w:t>
      </w:r>
    </w:p>
    <w:p w14:paraId="3F5C18DC" w14:textId="77777777" w:rsidR="0062542C" w:rsidRDefault="00E6437C">
      <w:pPr>
        <w:spacing w:line="360" w:lineRule="auto"/>
        <w:rPr>
          <w:rFonts w:asciiTheme="minorEastAsia" w:hAnsiTheme="minorEastAsia" w:cstheme="minorEastAsia"/>
          <w:sz w:val="24"/>
        </w:rPr>
      </w:pPr>
      <w:r>
        <w:rPr>
          <w:rFonts w:asciiTheme="minorEastAsia" w:hAnsiTheme="minorEastAsia" w:cstheme="minorEastAsia" w:hint="eastAsia"/>
          <w:sz w:val="24"/>
        </w:rPr>
        <w:t>（三）违约与监督</w:t>
      </w:r>
    </w:p>
    <w:p w14:paraId="1492F638" w14:textId="77777777" w:rsidR="0062542C" w:rsidRDefault="00E6437C">
      <w:pPr>
        <w:spacing w:line="360" w:lineRule="auto"/>
        <w:rPr>
          <w:rFonts w:asciiTheme="minorEastAsia" w:hAnsiTheme="minorEastAsia" w:cstheme="minorEastAsia"/>
          <w:sz w:val="24"/>
        </w:rPr>
      </w:pPr>
      <w:r>
        <w:rPr>
          <w:rFonts w:asciiTheme="minorEastAsia" w:hAnsiTheme="minorEastAsia" w:cstheme="minorEastAsia" w:hint="eastAsia"/>
          <w:sz w:val="24"/>
        </w:rPr>
        <w:t xml:space="preserve">1. </w:t>
      </w:r>
      <w:r>
        <w:rPr>
          <w:rFonts w:asciiTheme="minorEastAsia" w:hAnsiTheme="minorEastAsia" w:cstheme="minorEastAsia"/>
          <w:sz w:val="24"/>
        </w:rPr>
        <w:t>中标单位需</w:t>
      </w:r>
      <w:r>
        <w:rPr>
          <w:rFonts w:asciiTheme="minorEastAsia" w:hAnsiTheme="minorEastAsia" w:cstheme="minorEastAsia" w:hint="eastAsia"/>
          <w:sz w:val="24"/>
        </w:rPr>
        <w:t>签订《</w:t>
      </w:r>
      <w:r>
        <w:rPr>
          <w:rFonts w:asciiTheme="minorEastAsia" w:hAnsiTheme="minorEastAsia" w:cstheme="minorEastAsia"/>
          <w:sz w:val="24"/>
        </w:rPr>
        <w:t>诚信及保密承诺函</w:t>
      </w:r>
      <w:r>
        <w:rPr>
          <w:rFonts w:asciiTheme="minorEastAsia" w:hAnsiTheme="minorEastAsia" w:cstheme="minorEastAsia" w:hint="eastAsia"/>
          <w:sz w:val="24"/>
        </w:rPr>
        <w:t>》，</w:t>
      </w:r>
      <w:r>
        <w:rPr>
          <w:rFonts w:asciiTheme="minorEastAsia" w:hAnsiTheme="minorEastAsia" w:cstheme="minorEastAsia"/>
          <w:sz w:val="24"/>
        </w:rPr>
        <w:t>并</w:t>
      </w:r>
      <w:r>
        <w:rPr>
          <w:rFonts w:asciiTheme="minorEastAsia" w:hAnsiTheme="minorEastAsia" w:cstheme="minorEastAsia" w:hint="eastAsia"/>
          <w:sz w:val="24"/>
        </w:rPr>
        <w:t>明确：</w:t>
      </w:r>
    </w:p>
    <w:p w14:paraId="4D4F53F6" w14:textId="77777777" w:rsidR="0062542C" w:rsidRDefault="00E6437C">
      <w:pPr>
        <w:spacing w:line="360" w:lineRule="auto"/>
        <w:rPr>
          <w:rFonts w:asciiTheme="minorEastAsia" w:hAnsiTheme="minorEastAsia" w:cstheme="minorEastAsia"/>
          <w:sz w:val="24"/>
        </w:rPr>
      </w:pPr>
      <w:r>
        <w:rPr>
          <w:rFonts w:asciiTheme="minorEastAsia" w:hAnsiTheme="minorEastAsia" w:cstheme="minorEastAsia" w:hint="eastAsia"/>
          <w:sz w:val="24"/>
        </w:rPr>
        <w:t xml:space="preserve">- </w:t>
      </w:r>
      <w:r>
        <w:rPr>
          <w:rFonts w:asciiTheme="minorEastAsia" w:hAnsiTheme="minorEastAsia" w:cstheme="minorEastAsia" w:hint="eastAsia"/>
          <w:sz w:val="24"/>
        </w:rPr>
        <w:t>若结算价高于市场零售价</w:t>
      </w:r>
      <w:r>
        <w:rPr>
          <w:rFonts w:asciiTheme="minorEastAsia" w:hAnsiTheme="minorEastAsia" w:cstheme="minorEastAsia" w:hint="eastAsia"/>
          <w:sz w:val="24"/>
        </w:rPr>
        <w:t>/</w:t>
      </w:r>
      <w:r>
        <w:rPr>
          <w:rFonts w:asciiTheme="minorEastAsia" w:hAnsiTheme="minorEastAsia" w:cstheme="minorEastAsia" w:hint="eastAsia"/>
          <w:sz w:val="24"/>
        </w:rPr>
        <w:t>平台最低价，按差额</w:t>
      </w:r>
      <w:r>
        <w:rPr>
          <w:rFonts w:asciiTheme="minorEastAsia" w:hAnsiTheme="minorEastAsia" w:cstheme="minorEastAsia" w:hint="eastAsia"/>
          <w:sz w:val="24"/>
        </w:rPr>
        <w:t xml:space="preserve"> 3</w:t>
      </w:r>
      <w:r>
        <w:rPr>
          <w:rFonts w:asciiTheme="minorEastAsia" w:hAnsiTheme="minorEastAsia" w:cstheme="minorEastAsia" w:hint="eastAsia"/>
          <w:sz w:val="24"/>
        </w:rPr>
        <w:t>倍支付违约金；</w:t>
      </w:r>
    </w:p>
    <w:p w14:paraId="3DB62E03" w14:textId="77777777" w:rsidR="0062542C" w:rsidRDefault="00E6437C">
      <w:pPr>
        <w:spacing w:line="360" w:lineRule="auto"/>
        <w:rPr>
          <w:rFonts w:asciiTheme="minorEastAsia" w:hAnsiTheme="minorEastAsia" w:cstheme="minorEastAsia"/>
          <w:sz w:val="24"/>
        </w:rPr>
      </w:pPr>
      <w:r>
        <w:rPr>
          <w:rFonts w:asciiTheme="minorEastAsia" w:hAnsiTheme="minorEastAsia" w:cstheme="minorEastAsia" w:hint="eastAsia"/>
          <w:sz w:val="24"/>
        </w:rPr>
        <w:t xml:space="preserve">- </w:t>
      </w:r>
      <w:r>
        <w:rPr>
          <w:rFonts w:asciiTheme="minorEastAsia" w:hAnsiTheme="minorEastAsia" w:cstheme="minorEastAsia" w:hint="eastAsia"/>
          <w:sz w:val="24"/>
        </w:rPr>
        <w:t>累计</w:t>
      </w:r>
      <w:r>
        <w:rPr>
          <w:rFonts w:asciiTheme="minorEastAsia" w:hAnsiTheme="minorEastAsia" w:cstheme="minorEastAsia" w:hint="eastAsia"/>
          <w:sz w:val="24"/>
        </w:rPr>
        <w:t>2</w:t>
      </w:r>
      <w:r>
        <w:rPr>
          <w:rFonts w:asciiTheme="minorEastAsia" w:hAnsiTheme="minorEastAsia" w:cstheme="minorEastAsia" w:hint="eastAsia"/>
          <w:sz w:val="24"/>
        </w:rPr>
        <w:t>次抽查违规，立即终止合作并取消资格。</w:t>
      </w:r>
    </w:p>
    <w:p w14:paraId="0CD42BBD" w14:textId="77777777" w:rsidR="0062542C" w:rsidRDefault="00E6437C">
      <w:pPr>
        <w:spacing w:line="360" w:lineRule="auto"/>
        <w:rPr>
          <w:rFonts w:asciiTheme="minorEastAsia" w:hAnsiTheme="minorEastAsia" w:cstheme="minorEastAsia"/>
          <w:sz w:val="24"/>
        </w:rPr>
      </w:pPr>
      <w:r>
        <w:rPr>
          <w:rFonts w:asciiTheme="minorEastAsia" w:hAnsiTheme="minorEastAsia" w:cstheme="minorEastAsia" w:hint="eastAsia"/>
          <w:sz w:val="24"/>
        </w:rPr>
        <w:lastRenderedPageBreak/>
        <w:t xml:space="preserve">2. </w:t>
      </w:r>
      <w:r>
        <w:rPr>
          <w:rFonts w:asciiTheme="minorEastAsia" w:hAnsiTheme="minorEastAsia" w:cstheme="minorEastAsia" w:hint="eastAsia"/>
          <w:sz w:val="24"/>
        </w:rPr>
        <w:t>消费需提供系统生成电子单据（含菜品明细、单价、折扣），手工单据无效。</w:t>
      </w:r>
    </w:p>
    <w:p w14:paraId="28A21183" w14:textId="77777777" w:rsidR="0062542C" w:rsidRDefault="00E6437C">
      <w:pPr>
        <w:spacing w:line="360" w:lineRule="auto"/>
        <w:rPr>
          <w:rFonts w:asciiTheme="minorEastAsia" w:hAnsiTheme="minorEastAsia" w:cstheme="minorEastAsia"/>
          <w:sz w:val="24"/>
        </w:rPr>
      </w:pPr>
      <w:r>
        <w:rPr>
          <w:rFonts w:asciiTheme="minorEastAsia" w:hAnsiTheme="minorEastAsia" w:cstheme="minorEastAsia" w:hint="eastAsia"/>
          <w:sz w:val="24"/>
        </w:rPr>
        <w:t>四、服务标准要求</w:t>
      </w:r>
    </w:p>
    <w:p w14:paraId="3149DF63" w14:textId="77777777" w:rsidR="0062542C" w:rsidRDefault="00E6437C">
      <w:pPr>
        <w:spacing w:line="360" w:lineRule="auto"/>
        <w:rPr>
          <w:rFonts w:asciiTheme="minorEastAsia" w:hAnsiTheme="minorEastAsia" w:cstheme="minorEastAsia"/>
          <w:sz w:val="24"/>
        </w:rPr>
      </w:pPr>
      <w:r>
        <w:rPr>
          <w:rFonts w:asciiTheme="minorEastAsia" w:hAnsiTheme="minorEastAsia" w:cstheme="minorEastAsia" w:hint="eastAsia"/>
          <w:sz w:val="24"/>
        </w:rPr>
        <w:t xml:space="preserve">1. </w:t>
      </w:r>
      <w:r>
        <w:rPr>
          <w:rFonts w:asciiTheme="minorEastAsia" w:hAnsiTheme="minorEastAsia" w:cstheme="minorEastAsia" w:hint="eastAsia"/>
          <w:sz w:val="24"/>
        </w:rPr>
        <w:t>餐饮服务：</w:t>
      </w:r>
    </w:p>
    <w:p w14:paraId="26D91E79" w14:textId="77777777" w:rsidR="0062542C" w:rsidRDefault="00E6437C">
      <w:pPr>
        <w:spacing w:line="360" w:lineRule="auto"/>
        <w:rPr>
          <w:rFonts w:asciiTheme="minorEastAsia" w:hAnsiTheme="minorEastAsia" w:cstheme="minorEastAsia"/>
          <w:sz w:val="24"/>
        </w:rPr>
      </w:pPr>
      <w:r>
        <w:rPr>
          <w:rFonts w:asciiTheme="minorEastAsia" w:hAnsiTheme="minorEastAsia" w:cstheme="minorEastAsia" w:hint="eastAsia"/>
          <w:sz w:val="24"/>
        </w:rPr>
        <w:t xml:space="preserve">- </w:t>
      </w:r>
      <w:r>
        <w:rPr>
          <w:rFonts w:asciiTheme="minorEastAsia" w:hAnsiTheme="minorEastAsia" w:cstheme="minorEastAsia" w:hint="eastAsia"/>
          <w:sz w:val="24"/>
        </w:rPr>
        <w:t>设置专属接待专员，按甲方要求提前布置包厢</w:t>
      </w:r>
      <w:r>
        <w:rPr>
          <w:rFonts w:asciiTheme="minorEastAsia" w:hAnsiTheme="minorEastAsia" w:cstheme="minorEastAsia" w:hint="eastAsia"/>
          <w:sz w:val="24"/>
        </w:rPr>
        <w:t>/</w:t>
      </w:r>
      <w:r>
        <w:rPr>
          <w:rFonts w:asciiTheme="minorEastAsia" w:hAnsiTheme="minorEastAsia" w:cstheme="minorEastAsia" w:hint="eastAsia"/>
          <w:sz w:val="24"/>
        </w:rPr>
        <w:t>宴会厅（</w:t>
      </w:r>
      <w:proofErr w:type="gramStart"/>
      <w:r>
        <w:rPr>
          <w:rFonts w:asciiTheme="minorEastAsia" w:hAnsiTheme="minorEastAsia" w:cstheme="minorEastAsia" w:hint="eastAsia"/>
          <w:sz w:val="24"/>
        </w:rPr>
        <w:t>含欢迎</w:t>
      </w:r>
      <w:proofErr w:type="gramEnd"/>
      <w:r>
        <w:rPr>
          <w:rFonts w:asciiTheme="minorEastAsia" w:hAnsiTheme="minorEastAsia" w:cstheme="minorEastAsia" w:hint="eastAsia"/>
          <w:sz w:val="24"/>
        </w:rPr>
        <w:t>标语、桌卡）；</w:t>
      </w:r>
    </w:p>
    <w:p w14:paraId="7BDCC0B8" w14:textId="77777777" w:rsidR="0062542C" w:rsidRDefault="00E6437C">
      <w:pPr>
        <w:spacing w:line="360" w:lineRule="auto"/>
        <w:rPr>
          <w:rFonts w:asciiTheme="minorEastAsia" w:hAnsiTheme="minorEastAsia" w:cstheme="minorEastAsia"/>
          <w:sz w:val="24"/>
        </w:rPr>
      </w:pPr>
      <w:r>
        <w:rPr>
          <w:rFonts w:asciiTheme="minorEastAsia" w:hAnsiTheme="minorEastAsia" w:cstheme="minorEastAsia" w:hint="eastAsia"/>
          <w:sz w:val="24"/>
        </w:rPr>
        <w:t xml:space="preserve">- </w:t>
      </w:r>
      <w:r>
        <w:rPr>
          <w:rFonts w:asciiTheme="minorEastAsia" w:hAnsiTheme="minorEastAsia" w:cstheme="minorEastAsia" w:hint="eastAsia"/>
          <w:sz w:val="24"/>
        </w:rPr>
        <w:t>免费寄存甲方宴请用酒水物资，按月核对库存（遗失由乙方赔偿）。</w:t>
      </w:r>
    </w:p>
    <w:p w14:paraId="51D25E6D" w14:textId="77777777" w:rsidR="0062542C" w:rsidRDefault="00E6437C">
      <w:pPr>
        <w:spacing w:line="360" w:lineRule="auto"/>
        <w:rPr>
          <w:rFonts w:asciiTheme="minorEastAsia" w:hAnsiTheme="minorEastAsia" w:cstheme="minorEastAsia"/>
          <w:sz w:val="24"/>
        </w:rPr>
      </w:pPr>
      <w:r>
        <w:rPr>
          <w:rFonts w:asciiTheme="minorEastAsia" w:hAnsiTheme="minorEastAsia" w:cstheme="minorEastAsia" w:hint="eastAsia"/>
          <w:sz w:val="24"/>
        </w:rPr>
        <w:t xml:space="preserve">2. </w:t>
      </w:r>
      <w:r>
        <w:rPr>
          <w:rFonts w:asciiTheme="minorEastAsia" w:hAnsiTheme="minorEastAsia" w:cstheme="minorEastAsia" w:hint="eastAsia"/>
          <w:sz w:val="24"/>
        </w:rPr>
        <w:t>会场服务：</w:t>
      </w:r>
    </w:p>
    <w:p w14:paraId="69D9FE84" w14:textId="77777777" w:rsidR="0062542C" w:rsidRDefault="00E6437C">
      <w:pPr>
        <w:spacing w:line="360" w:lineRule="auto"/>
        <w:rPr>
          <w:rFonts w:asciiTheme="minorEastAsia" w:hAnsiTheme="minorEastAsia" w:cstheme="minorEastAsia"/>
          <w:sz w:val="24"/>
        </w:rPr>
      </w:pPr>
      <w:r>
        <w:rPr>
          <w:rFonts w:asciiTheme="minorEastAsia" w:hAnsiTheme="minorEastAsia" w:cstheme="minorEastAsia" w:hint="eastAsia"/>
          <w:sz w:val="24"/>
        </w:rPr>
        <w:t xml:space="preserve">- </w:t>
      </w:r>
      <w:r>
        <w:rPr>
          <w:rFonts w:asciiTheme="minorEastAsia" w:hAnsiTheme="minorEastAsia" w:cstheme="minorEastAsia" w:hint="eastAsia"/>
          <w:sz w:val="24"/>
        </w:rPr>
        <w:t>免费提供：电子欢迎屏、投影仪、话筒、音响、茶水、纸笔；</w:t>
      </w:r>
    </w:p>
    <w:p w14:paraId="1E72AF0B" w14:textId="77777777" w:rsidR="0062542C" w:rsidRDefault="00E6437C">
      <w:pPr>
        <w:spacing w:line="360" w:lineRule="auto"/>
        <w:rPr>
          <w:rFonts w:asciiTheme="minorEastAsia" w:hAnsiTheme="minorEastAsia" w:cstheme="minorEastAsia"/>
          <w:sz w:val="24"/>
        </w:rPr>
      </w:pPr>
      <w:r>
        <w:rPr>
          <w:rFonts w:asciiTheme="minorEastAsia" w:hAnsiTheme="minorEastAsia" w:cstheme="minorEastAsia" w:hint="eastAsia"/>
          <w:sz w:val="24"/>
        </w:rPr>
        <w:t xml:space="preserve">- </w:t>
      </w:r>
      <w:r>
        <w:rPr>
          <w:rFonts w:asciiTheme="minorEastAsia" w:hAnsiTheme="minorEastAsia" w:cstheme="minorEastAsia" w:hint="eastAsia"/>
          <w:sz w:val="24"/>
        </w:rPr>
        <w:t>会场布置物料（横幅、席位卡等）按成本价收费（需在投标文件中列明单价）。</w:t>
      </w:r>
    </w:p>
    <w:p w14:paraId="69D5E04D" w14:textId="77777777" w:rsidR="0062542C" w:rsidRDefault="00E6437C">
      <w:pPr>
        <w:spacing w:line="360" w:lineRule="auto"/>
        <w:rPr>
          <w:rFonts w:asciiTheme="minorEastAsia" w:hAnsiTheme="minorEastAsia" w:cstheme="minorEastAsia"/>
          <w:sz w:val="24"/>
        </w:rPr>
      </w:pPr>
      <w:r>
        <w:rPr>
          <w:rFonts w:asciiTheme="minorEastAsia" w:hAnsiTheme="minorEastAsia" w:cstheme="minorEastAsia" w:hint="eastAsia"/>
          <w:sz w:val="24"/>
        </w:rPr>
        <w:t xml:space="preserve">3. </w:t>
      </w:r>
      <w:r>
        <w:rPr>
          <w:rFonts w:asciiTheme="minorEastAsia" w:hAnsiTheme="minorEastAsia" w:cstheme="minorEastAsia" w:hint="eastAsia"/>
          <w:sz w:val="24"/>
        </w:rPr>
        <w:t>住宿服务：</w:t>
      </w:r>
    </w:p>
    <w:p w14:paraId="58D9D85C" w14:textId="77777777" w:rsidR="0062542C" w:rsidRDefault="00E6437C">
      <w:pPr>
        <w:spacing w:line="360" w:lineRule="auto"/>
        <w:rPr>
          <w:rFonts w:asciiTheme="minorEastAsia" w:hAnsiTheme="minorEastAsia" w:cstheme="minorEastAsia"/>
          <w:sz w:val="24"/>
        </w:rPr>
      </w:pPr>
      <w:r>
        <w:rPr>
          <w:rFonts w:asciiTheme="minorEastAsia" w:hAnsiTheme="minorEastAsia" w:cstheme="minorEastAsia" w:hint="eastAsia"/>
          <w:sz w:val="24"/>
        </w:rPr>
        <w:t xml:space="preserve">- </w:t>
      </w:r>
      <w:r>
        <w:rPr>
          <w:rFonts w:asciiTheme="minorEastAsia" w:hAnsiTheme="minorEastAsia" w:cstheme="minorEastAsia" w:hint="eastAsia"/>
          <w:sz w:val="24"/>
        </w:rPr>
        <w:t>协议价含双早、免费</w:t>
      </w:r>
      <w:proofErr w:type="spellStart"/>
      <w:r>
        <w:rPr>
          <w:rFonts w:asciiTheme="minorEastAsia" w:hAnsiTheme="minorEastAsia" w:cstheme="minorEastAsia" w:hint="eastAsia"/>
          <w:sz w:val="24"/>
        </w:rPr>
        <w:t>WiFi</w:t>
      </w:r>
      <w:proofErr w:type="spellEnd"/>
      <w:r>
        <w:rPr>
          <w:rFonts w:asciiTheme="minorEastAsia" w:hAnsiTheme="minorEastAsia" w:cstheme="minorEastAsia" w:hint="eastAsia"/>
          <w:sz w:val="24"/>
        </w:rPr>
        <w:t>、健身房、停车服务；</w:t>
      </w:r>
    </w:p>
    <w:p w14:paraId="008E1773" w14:textId="77777777" w:rsidR="0062542C" w:rsidRDefault="00E6437C">
      <w:pPr>
        <w:spacing w:line="360" w:lineRule="auto"/>
        <w:rPr>
          <w:rFonts w:asciiTheme="minorEastAsia" w:hAnsiTheme="minorEastAsia" w:cstheme="minorEastAsia"/>
          <w:sz w:val="24"/>
        </w:rPr>
      </w:pPr>
      <w:r>
        <w:rPr>
          <w:rFonts w:asciiTheme="minorEastAsia" w:hAnsiTheme="minorEastAsia" w:cstheme="minorEastAsia" w:hint="eastAsia"/>
          <w:sz w:val="24"/>
        </w:rPr>
        <w:t xml:space="preserve">- </w:t>
      </w:r>
      <w:r>
        <w:rPr>
          <w:rFonts w:asciiTheme="minorEastAsia" w:hAnsiTheme="minorEastAsia" w:cstheme="minorEastAsia" w:hint="eastAsia"/>
          <w:sz w:val="24"/>
        </w:rPr>
        <w:t>延迟退房至</w:t>
      </w:r>
      <w:r>
        <w:rPr>
          <w:rFonts w:asciiTheme="minorEastAsia" w:hAnsiTheme="minorEastAsia" w:cstheme="minorEastAsia" w:hint="eastAsia"/>
          <w:sz w:val="24"/>
        </w:rPr>
        <w:t>14:00</w:t>
      </w:r>
      <w:r>
        <w:rPr>
          <w:rFonts w:asciiTheme="minorEastAsia" w:hAnsiTheme="minorEastAsia" w:cstheme="minorEastAsia" w:hint="eastAsia"/>
          <w:sz w:val="24"/>
        </w:rPr>
        <w:t>（</w:t>
      </w:r>
      <w:proofErr w:type="gramStart"/>
      <w:r>
        <w:rPr>
          <w:rFonts w:asciiTheme="minorEastAsia" w:hAnsiTheme="minorEastAsia" w:cstheme="minorEastAsia" w:hint="eastAsia"/>
          <w:sz w:val="24"/>
        </w:rPr>
        <w:t>视房态</w:t>
      </w:r>
      <w:proofErr w:type="gramEnd"/>
      <w:r>
        <w:rPr>
          <w:rFonts w:asciiTheme="minorEastAsia" w:hAnsiTheme="minorEastAsia" w:cstheme="minorEastAsia" w:hint="eastAsia"/>
          <w:sz w:val="24"/>
        </w:rPr>
        <w:t>免费）。</w:t>
      </w:r>
    </w:p>
    <w:p w14:paraId="15A1DA7A" w14:textId="77777777" w:rsidR="0062542C" w:rsidRDefault="00E6437C">
      <w:pPr>
        <w:spacing w:line="360" w:lineRule="auto"/>
        <w:rPr>
          <w:rFonts w:asciiTheme="minorEastAsia" w:hAnsiTheme="minorEastAsia" w:cstheme="minorEastAsia"/>
          <w:sz w:val="24"/>
        </w:rPr>
      </w:pPr>
      <w:r>
        <w:rPr>
          <w:rFonts w:asciiTheme="minorEastAsia" w:hAnsiTheme="minorEastAsia" w:cstheme="minorEastAsia" w:hint="eastAsia"/>
          <w:sz w:val="24"/>
        </w:rPr>
        <w:t>五、投标文件提交要求</w:t>
      </w:r>
    </w:p>
    <w:p w14:paraId="4425C770" w14:textId="77777777" w:rsidR="0062542C" w:rsidRDefault="00E6437C">
      <w:pPr>
        <w:spacing w:line="360" w:lineRule="auto"/>
        <w:rPr>
          <w:rFonts w:asciiTheme="minorEastAsia" w:hAnsiTheme="minorEastAsia" w:cstheme="minorEastAsia"/>
          <w:sz w:val="24"/>
        </w:rPr>
      </w:pPr>
      <w:r>
        <w:rPr>
          <w:rFonts w:asciiTheme="minorEastAsia" w:hAnsiTheme="minorEastAsia" w:cstheme="minorEastAsia" w:hint="eastAsia"/>
          <w:sz w:val="24"/>
        </w:rPr>
        <w:t xml:space="preserve">1. </w:t>
      </w:r>
      <w:r>
        <w:rPr>
          <w:rFonts w:asciiTheme="minorEastAsia" w:hAnsiTheme="minorEastAsia" w:cstheme="minorEastAsia" w:hint="eastAsia"/>
          <w:sz w:val="24"/>
        </w:rPr>
        <w:t>必需材料：</w:t>
      </w:r>
    </w:p>
    <w:p w14:paraId="5148AE0F" w14:textId="77777777" w:rsidR="0062542C" w:rsidRDefault="00E6437C">
      <w:pPr>
        <w:spacing w:line="360" w:lineRule="auto"/>
        <w:rPr>
          <w:rFonts w:asciiTheme="minorEastAsia" w:hAnsiTheme="minorEastAsia" w:cstheme="minorEastAsia"/>
          <w:sz w:val="24"/>
        </w:rPr>
      </w:pPr>
      <w:r>
        <w:rPr>
          <w:rFonts w:asciiTheme="minorEastAsia" w:hAnsiTheme="minorEastAsia" w:cstheme="minorEastAsia" w:hint="eastAsia"/>
          <w:sz w:val="24"/>
        </w:rPr>
        <w:t xml:space="preserve">- </w:t>
      </w:r>
      <w:r>
        <w:rPr>
          <w:rFonts w:asciiTheme="minorEastAsia" w:hAnsiTheme="minorEastAsia" w:cstheme="minorEastAsia" w:hint="eastAsia"/>
          <w:sz w:val="24"/>
        </w:rPr>
        <w:t>市场零售菜单</w:t>
      </w:r>
      <w:r>
        <w:rPr>
          <w:rFonts w:asciiTheme="minorEastAsia" w:hAnsiTheme="minorEastAsia" w:cstheme="minorEastAsia" w:hint="eastAsia"/>
          <w:sz w:val="24"/>
        </w:rPr>
        <w:t xml:space="preserve"> VS </w:t>
      </w:r>
      <w:r>
        <w:rPr>
          <w:rFonts w:asciiTheme="minorEastAsia" w:hAnsiTheme="minorEastAsia" w:cstheme="minorEastAsia" w:hint="eastAsia"/>
          <w:sz w:val="24"/>
        </w:rPr>
        <w:t>投标折扣菜单对照表（加盖公章）；</w:t>
      </w:r>
    </w:p>
    <w:p w14:paraId="5EFDB209" w14:textId="77777777" w:rsidR="0062542C" w:rsidRDefault="00E6437C">
      <w:pPr>
        <w:spacing w:line="360" w:lineRule="auto"/>
        <w:rPr>
          <w:rFonts w:asciiTheme="minorEastAsia" w:hAnsiTheme="minorEastAsia" w:cstheme="minorEastAsia"/>
          <w:sz w:val="24"/>
        </w:rPr>
      </w:pPr>
      <w:r>
        <w:rPr>
          <w:rFonts w:asciiTheme="minorEastAsia" w:hAnsiTheme="minorEastAsia" w:cstheme="minorEastAsia" w:hint="eastAsia"/>
          <w:sz w:val="24"/>
        </w:rPr>
        <w:t xml:space="preserve">- </w:t>
      </w:r>
      <w:r>
        <w:rPr>
          <w:rFonts w:asciiTheme="minorEastAsia" w:hAnsiTheme="minorEastAsia" w:cstheme="minorEastAsia" w:hint="eastAsia"/>
          <w:sz w:val="24"/>
        </w:rPr>
        <w:t>住宿门市价</w:t>
      </w:r>
      <w:r>
        <w:rPr>
          <w:rFonts w:asciiTheme="minorEastAsia" w:hAnsiTheme="minorEastAsia" w:cstheme="minorEastAsia" w:hint="eastAsia"/>
          <w:sz w:val="24"/>
        </w:rPr>
        <w:t xml:space="preserve"> VS </w:t>
      </w:r>
      <w:r>
        <w:rPr>
          <w:rFonts w:asciiTheme="minorEastAsia" w:hAnsiTheme="minorEastAsia" w:cstheme="minorEastAsia" w:hint="eastAsia"/>
          <w:sz w:val="24"/>
        </w:rPr>
        <w:t>协议价对照表；</w:t>
      </w:r>
    </w:p>
    <w:p w14:paraId="3ED48D08" w14:textId="77777777" w:rsidR="0062542C" w:rsidRDefault="00E6437C">
      <w:pPr>
        <w:spacing w:line="360" w:lineRule="auto"/>
        <w:rPr>
          <w:rFonts w:asciiTheme="minorEastAsia" w:hAnsiTheme="minorEastAsia" w:cstheme="minorEastAsia"/>
          <w:sz w:val="24"/>
        </w:rPr>
      </w:pPr>
      <w:r>
        <w:rPr>
          <w:rFonts w:asciiTheme="minorEastAsia" w:hAnsiTheme="minorEastAsia" w:cstheme="minorEastAsia" w:hint="eastAsia"/>
          <w:sz w:val="24"/>
        </w:rPr>
        <w:t>六、招标流程</w:t>
      </w:r>
    </w:p>
    <w:p w14:paraId="563D69DA" w14:textId="469CB1F1" w:rsidR="0062542C" w:rsidRDefault="00E6437C">
      <w:pPr>
        <w:spacing w:line="360" w:lineRule="auto"/>
        <w:rPr>
          <w:rFonts w:asciiTheme="minorEastAsia" w:hAnsiTheme="minorEastAsia" w:cstheme="minorEastAsia"/>
          <w:sz w:val="24"/>
        </w:rPr>
      </w:pPr>
      <w:r w:rsidRPr="00E6437C">
        <w:rPr>
          <w:rFonts w:asciiTheme="minorEastAsia" w:hAnsiTheme="minorEastAsia" w:cstheme="minorEastAsia" w:hint="eastAsia"/>
          <w:sz w:val="24"/>
          <w:highlight w:val="green"/>
        </w:rPr>
        <w:t xml:space="preserve">1. </w:t>
      </w:r>
      <w:r w:rsidRPr="00E6437C">
        <w:rPr>
          <w:rFonts w:asciiTheme="minorEastAsia" w:hAnsiTheme="minorEastAsia" w:cstheme="minorEastAsia" w:hint="eastAsia"/>
          <w:sz w:val="24"/>
          <w:highlight w:val="green"/>
        </w:rPr>
        <w:t>投标截止：</w:t>
      </w:r>
      <w:r w:rsidRPr="00E6437C">
        <w:rPr>
          <w:rFonts w:asciiTheme="minorEastAsia" w:hAnsiTheme="minorEastAsia" w:cstheme="minorEastAsia" w:hint="eastAsia"/>
          <w:sz w:val="24"/>
          <w:highlight w:val="green"/>
        </w:rPr>
        <w:t>2026</w:t>
      </w:r>
      <w:r w:rsidRPr="00E6437C">
        <w:rPr>
          <w:rFonts w:asciiTheme="minorEastAsia" w:hAnsiTheme="minorEastAsia" w:cstheme="minorEastAsia" w:hint="eastAsia"/>
          <w:sz w:val="24"/>
          <w:highlight w:val="green"/>
        </w:rPr>
        <w:t>年</w:t>
      </w:r>
      <w:r w:rsidRPr="00E6437C">
        <w:rPr>
          <w:rFonts w:asciiTheme="minorEastAsia" w:hAnsiTheme="minorEastAsia" w:cstheme="minorEastAsia"/>
          <w:sz w:val="24"/>
          <w:highlight w:val="green"/>
        </w:rPr>
        <w:t>1</w:t>
      </w:r>
      <w:r w:rsidRPr="00E6437C">
        <w:rPr>
          <w:rFonts w:asciiTheme="minorEastAsia" w:hAnsiTheme="minorEastAsia" w:cstheme="minorEastAsia" w:hint="eastAsia"/>
          <w:sz w:val="24"/>
          <w:highlight w:val="green"/>
        </w:rPr>
        <w:t>月7</w:t>
      </w:r>
      <w:r w:rsidRPr="00E6437C">
        <w:rPr>
          <w:rFonts w:asciiTheme="minorEastAsia" w:hAnsiTheme="minorEastAsia" w:cstheme="minorEastAsia" w:hint="eastAsia"/>
          <w:sz w:val="24"/>
          <w:highlight w:val="green"/>
        </w:rPr>
        <w:t>日</w:t>
      </w:r>
      <w:r w:rsidRPr="00E6437C">
        <w:rPr>
          <w:rFonts w:asciiTheme="minorEastAsia" w:hAnsiTheme="minorEastAsia" w:cstheme="minorEastAsia" w:hint="eastAsia"/>
          <w:sz w:val="24"/>
          <w:highlight w:val="green"/>
        </w:rPr>
        <w:t>17:00</w:t>
      </w:r>
      <w:r w:rsidRPr="00E6437C">
        <w:rPr>
          <w:rFonts w:asciiTheme="minorEastAsia" w:hAnsiTheme="minorEastAsia" w:cstheme="minorEastAsia" w:hint="eastAsia"/>
          <w:sz w:val="24"/>
          <w:highlight w:val="green"/>
        </w:rPr>
        <w:t>（纸质件</w:t>
      </w:r>
      <w:r w:rsidRPr="00E6437C">
        <w:rPr>
          <w:rFonts w:asciiTheme="minorEastAsia" w:hAnsiTheme="minorEastAsia" w:cstheme="minorEastAsia" w:hint="eastAsia"/>
          <w:sz w:val="24"/>
          <w:highlight w:val="green"/>
        </w:rPr>
        <w:t>+</w:t>
      </w:r>
      <w:r w:rsidRPr="00E6437C">
        <w:rPr>
          <w:rFonts w:asciiTheme="minorEastAsia" w:hAnsiTheme="minorEastAsia" w:cstheme="minorEastAsia" w:hint="eastAsia"/>
          <w:sz w:val="24"/>
          <w:highlight w:val="green"/>
        </w:rPr>
        <w:t>电子版）；</w:t>
      </w:r>
    </w:p>
    <w:p w14:paraId="184A3740" w14:textId="77777777" w:rsidR="0062542C" w:rsidRDefault="00E6437C">
      <w:pPr>
        <w:spacing w:line="360" w:lineRule="auto"/>
        <w:rPr>
          <w:rFonts w:asciiTheme="minorEastAsia" w:hAnsiTheme="minorEastAsia" w:cstheme="minorEastAsia"/>
          <w:sz w:val="24"/>
        </w:rPr>
      </w:pPr>
      <w:r>
        <w:rPr>
          <w:rFonts w:asciiTheme="minorEastAsia" w:hAnsiTheme="minorEastAsia" w:cstheme="minorEastAsia"/>
          <w:sz w:val="24"/>
        </w:rPr>
        <w:t>2</w:t>
      </w:r>
      <w:r>
        <w:rPr>
          <w:rFonts w:asciiTheme="minorEastAsia" w:hAnsiTheme="minorEastAsia" w:cstheme="minorEastAsia" w:hint="eastAsia"/>
          <w:sz w:val="24"/>
        </w:rPr>
        <w:t xml:space="preserve">. </w:t>
      </w:r>
      <w:r>
        <w:rPr>
          <w:rFonts w:asciiTheme="minorEastAsia" w:hAnsiTheme="minorEastAsia" w:cstheme="minorEastAsia" w:hint="eastAsia"/>
          <w:sz w:val="24"/>
        </w:rPr>
        <w:t>合同签订：中标方需在</w:t>
      </w:r>
      <w:r>
        <w:rPr>
          <w:rFonts w:asciiTheme="minorEastAsia" w:hAnsiTheme="minorEastAsia" w:cstheme="minorEastAsia" w:hint="eastAsia"/>
          <w:sz w:val="24"/>
        </w:rPr>
        <w:t>3</w:t>
      </w:r>
      <w:r>
        <w:rPr>
          <w:rFonts w:asciiTheme="minorEastAsia" w:hAnsiTheme="minorEastAsia" w:cstheme="minorEastAsia" w:hint="eastAsia"/>
          <w:sz w:val="24"/>
        </w:rPr>
        <w:t>个工作日内签署《</w:t>
      </w:r>
      <w:r>
        <w:rPr>
          <w:rFonts w:asciiTheme="minorEastAsia" w:hAnsiTheme="minorEastAsia" w:cstheme="minorEastAsia"/>
          <w:sz w:val="24"/>
        </w:rPr>
        <w:t>诚信及保密承诺函</w:t>
      </w:r>
      <w:r>
        <w:rPr>
          <w:rFonts w:asciiTheme="minorEastAsia" w:hAnsiTheme="minorEastAsia" w:cstheme="minorEastAsia" w:hint="eastAsia"/>
          <w:sz w:val="24"/>
        </w:rPr>
        <w:t>》及《采购合同》。</w:t>
      </w:r>
    </w:p>
    <w:p w14:paraId="32E8D046" w14:textId="288FFF70" w:rsidR="0062542C" w:rsidRDefault="00E6437C">
      <w:pPr>
        <w:spacing w:line="360" w:lineRule="auto"/>
        <w:rPr>
          <w:rFonts w:asciiTheme="minorEastAsia" w:hAnsiTheme="minorEastAsia" w:cstheme="minorEastAsia"/>
          <w:sz w:val="24"/>
        </w:rPr>
      </w:pPr>
      <w:r>
        <w:rPr>
          <w:rFonts w:asciiTheme="minorEastAsia" w:hAnsiTheme="minorEastAsia" w:cstheme="minorEastAsia" w:hint="eastAsia"/>
          <w:sz w:val="24"/>
        </w:rPr>
        <w:t>联系人：</w:t>
      </w:r>
      <w:proofErr w:type="gramStart"/>
      <w:r>
        <w:rPr>
          <w:rFonts w:asciiTheme="minorEastAsia" w:hAnsiTheme="minorEastAsia" w:cstheme="minorEastAsia" w:hint="eastAsia"/>
          <w:sz w:val="24"/>
        </w:rPr>
        <w:t>吴</w:t>
      </w:r>
      <w:r>
        <w:rPr>
          <w:rFonts w:asciiTheme="minorEastAsia" w:hAnsiTheme="minorEastAsia" w:cstheme="minorEastAsia"/>
          <w:sz w:val="24"/>
        </w:rPr>
        <w:t>叶平</w:t>
      </w:r>
      <w:proofErr w:type="gramEnd"/>
    </w:p>
    <w:p w14:paraId="423D113B" w14:textId="538A6438" w:rsidR="0062542C" w:rsidRDefault="00E6437C">
      <w:pPr>
        <w:spacing w:line="360" w:lineRule="auto"/>
        <w:rPr>
          <w:rFonts w:asciiTheme="minorEastAsia" w:hAnsiTheme="minorEastAsia" w:cstheme="minorEastAsia"/>
          <w:sz w:val="24"/>
        </w:rPr>
      </w:pPr>
      <w:r>
        <w:rPr>
          <w:rFonts w:asciiTheme="minorEastAsia" w:hAnsiTheme="minorEastAsia" w:cstheme="minorEastAsia" w:hint="eastAsia"/>
          <w:sz w:val="24"/>
        </w:rPr>
        <w:t>联系电话：13955075730</w:t>
      </w:r>
    </w:p>
    <w:p w14:paraId="635E0DF7" w14:textId="2A59BFDA" w:rsidR="0062542C" w:rsidRDefault="00E6437C">
      <w:pPr>
        <w:spacing w:line="360" w:lineRule="auto"/>
        <w:rPr>
          <w:rFonts w:asciiTheme="minorEastAsia" w:hAnsiTheme="minorEastAsia" w:cstheme="minorEastAsia"/>
          <w:sz w:val="24"/>
        </w:rPr>
      </w:pPr>
      <w:r>
        <w:rPr>
          <w:rFonts w:asciiTheme="minorEastAsia" w:hAnsiTheme="minorEastAsia" w:cstheme="minorEastAsia" w:hint="eastAsia"/>
          <w:sz w:val="24"/>
        </w:rPr>
        <w:t>地址：安徽省天长市安缆大道1号（安徽电缆股份有限公司）</w:t>
      </w:r>
      <w:bookmarkStart w:id="1" w:name="_GoBack"/>
      <w:bookmarkEnd w:id="1"/>
    </w:p>
    <w:p w14:paraId="7B6C825D" w14:textId="77777777" w:rsidR="0062542C" w:rsidRDefault="00E6437C">
      <w:pPr>
        <w:spacing w:line="360" w:lineRule="auto"/>
        <w:rPr>
          <w:rFonts w:asciiTheme="minorEastAsia" w:hAnsiTheme="minorEastAsia" w:cstheme="minorEastAsia"/>
          <w:sz w:val="24"/>
        </w:rPr>
      </w:pPr>
      <w:r>
        <w:rPr>
          <w:rFonts w:asciiTheme="minorEastAsia" w:hAnsiTheme="minorEastAsia" w:cstheme="minorEastAsia" w:hint="eastAsia"/>
          <w:sz w:val="24"/>
        </w:rPr>
        <w:t>附件</w:t>
      </w:r>
    </w:p>
    <w:p w14:paraId="29AE93FC" w14:textId="77777777" w:rsidR="0062542C" w:rsidRDefault="00E6437C">
      <w:pPr>
        <w:spacing w:line="360" w:lineRule="auto"/>
        <w:rPr>
          <w:rFonts w:asciiTheme="minorEastAsia" w:hAnsiTheme="minorEastAsia" w:cstheme="minorEastAsia"/>
          <w:sz w:val="24"/>
        </w:rPr>
      </w:pPr>
      <w:r>
        <w:rPr>
          <w:rFonts w:asciiTheme="minorEastAsia" w:hAnsiTheme="minorEastAsia" w:cstheme="minorEastAsia"/>
          <w:sz w:val="24"/>
        </w:rPr>
        <w:t>附件</w:t>
      </w:r>
      <w:r>
        <w:rPr>
          <w:rFonts w:asciiTheme="minorEastAsia" w:hAnsiTheme="minorEastAsia" w:cstheme="minorEastAsia" w:hint="eastAsia"/>
          <w:sz w:val="24"/>
        </w:rPr>
        <w:t xml:space="preserve">1. </w:t>
      </w:r>
      <w:r>
        <w:rPr>
          <w:rFonts w:asciiTheme="minorEastAsia" w:hAnsiTheme="minorEastAsia" w:cstheme="minorEastAsia"/>
          <w:sz w:val="24"/>
        </w:rPr>
        <w:t>餐饮服务报价</w:t>
      </w:r>
    </w:p>
    <w:p w14:paraId="5C0587C8" w14:textId="77777777" w:rsidR="0062542C" w:rsidRDefault="00E6437C">
      <w:pPr>
        <w:spacing w:line="360" w:lineRule="auto"/>
        <w:rPr>
          <w:rFonts w:asciiTheme="minorEastAsia" w:hAnsiTheme="minorEastAsia" w:cstheme="minorEastAsia"/>
          <w:sz w:val="24"/>
        </w:rPr>
      </w:pPr>
      <w:r>
        <w:rPr>
          <w:rFonts w:asciiTheme="minorEastAsia" w:hAnsiTheme="minorEastAsia" w:cstheme="minorEastAsia"/>
          <w:sz w:val="24"/>
        </w:rPr>
        <w:t>附件</w:t>
      </w:r>
      <w:r>
        <w:rPr>
          <w:rFonts w:asciiTheme="minorEastAsia" w:hAnsiTheme="minorEastAsia" w:cstheme="minorEastAsia" w:hint="eastAsia"/>
          <w:sz w:val="24"/>
        </w:rPr>
        <w:t xml:space="preserve">2. </w:t>
      </w:r>
      <w:r>
        <w:rPr>
          <w:rFonts w:asciiTheme="minorEastAsia" w:hAnsiTheme="minorEastAsia" w:cstheme="minorEastAsia"/>
          <w:sz w:val="24"/>
        </w:rPr>
        <w:t>会场服务报价</w:t>
      </w:r>
    </w:p>
    <w:p w14:paraId="111C007E" w14:textId="77777777" w:rsidR="0062542C" w:rsidRDefault="00E6437C">
      <w:pPr>
        <w:spacing w:line="360" w:lineRule="auto"/>
        <w:rPr>
          <w:rFonts w:asciiTheme="minorEastAsia" w:hAnsiTheme="minorEastAsia" w:cstheme="minorEastAsia"/>
          <w:sz w:val="24"/>
        </w:rPr>
      </w:pPr>
      <w:r>
        <w:rPr>
          <w:rFonts w:asciiTheme="minorEastAsia" w:hAnsiTheme="minorEastAsia" w:cstheme="minorEastAsia"/>
          <w:sz w:val="24"/>
        </w:rPr>
        <w:t>附件</w:t>
      </w:r>
      <w:r>
        <w:rPr>
          <w:rFonts w:asciiTheme="minorEastAsia" w:hAnsiTheme="minorEastAsia" w:cstheme="minorEastAsia" w:hint="eastAsia"/>
          <w:sz w:val="24"/>
        </w:rPr>
        <w:t xml:space="preserve">3. </w:t>
      </w:r>
      <w:r>
        <w:rPr>
          <w:rFonts w:asciiTheme="minorEastAsia" w:hAnsiTheme="minorEastAsia" w:cstheme="minorEastAsia"/>
          <w:sz w:val="24"/>
        </w:rPr>
        <w:t>住宿服务报价</w:t>
      </w:r>
    </w:p>
    <w:p w14:paraId="107398FA" w14:textId="77777777" w:rsidR="0062542C" w:rsidRDefault="00E6437C">
      <w:pPr>
        <w:spacing w:line="360" w:lineRule="auto"/>
        <w:rPr>
          <w:rFonts w:asciiTheme="minorEastAsia" w:hAnsiTheme="minorEastAsia" w:cstheme="minorEastAsia"/>
          <w:sz w:val="24"/>
        </w:rPr>
      </w:pPr>
      <w:r>
        <w:rPr>
          <w:rFonts w:asciiTheme="minorEastAsia" w:hAnsiTheme="minorEastAsia" w:cstheme="minorEastAsia"/>
          <w:sz w:val="24"/>
        </w:rPr>
        <w:t>附件</w:t>
      </w:r>
      <w:r>
        <w:rPr>
          <w:rFonts w:asciiTheme="minorEastAsia" w:hAnsiTheme="minorEastAsia" w:cstheme="minorEastAsia"/>
          <w:sz w:val="24"/>
        </w:rPr>
        <w:t xml:space="preserve">4  </w:t>
      </w:r>
      <w:r>
        <w:rPr>
          <w:rFonts w:asciiTheme="minorEastAsia" w:hAnsiTheme="minorEastAsia" w:cstheme="minorEastAsia" w:hint="eastAsia"/>
          <w:sz w:val="24"/>
        </w:rPr>
        <w:t>202</w:t>
      </w:r>
      <w:r>
        <w:rPr>
          <w:rFonts w:asciiTheme="minorEastAsia" w:hAnsiTheme="minorEastAsia" w:cstheme="minorEastAsia"/>
          <w:sz w:val="24"/>
        </w:rPr>
        <w:t>6</w:t>
      </w:r>
      <w:r>
        <w:rPr>
          <w:rFonts w:asciiTheme="minorEastAsia" w:hAnsiTheme="minorEastAsia" w:cstheme="minorEastAsia" w:hint="eastAsia"/>
          <w:sz w:val="24"/>
        </w:rPr>
        <w:t>年酒店</w:t>
      </w:r>
      <w:r>
        <w:rPr>
          <w:rFonts w:asciiTheme="minorEastAsia" w:hAnsiTheme="minorEastAsia" w:cstheme="minorEastAsia"/>
          <w:sz w:val="24"/>
        </w:rPr>
        <w:t>餐饮住宿</w:t>
      </w:r>
      <w:r>
        <w:rPr>
          <w:rFonts w:asciiTheme="minorEastAsia" w:hAnsiTheme="minorEastAsia" w:cstheme="minorEastAsia" w:hint="eastAsia"/>
          <w:sz w:val="24"/>
        </w:rPr>
        <w:t>合作协议</w:t>
      </w:r>
    </w:p>
    <w:p w14:paraId="5578E231" w14:textId="77777777" w:rsidR="0062542C" w:rsidRDefault="00E6437C">
      <w:pPr>
        <w:spacing w:line="360" w:lineRule="auto"/>
        <w:rPr>
          <w:rFonts w:asciiTheme="minorEastAsia" w:hAnsiTheme="minorEastAsia" w:cstheme="minorEastAsia"/>
          <w:sz w:val="24"/>
        </w:rPr>
      </w:pPr>
      <w:r>
        <w:rPr>
          <w:rFonts w:asciiTheme="minorEastAsia" w:hAnsiTheme="minorEastAsia" w:cstheme="minorEastAsia"/>
          <w:sz w:val="24"/>
        </w:rPr>
        <w:t>附件</w:t>
      </w:r>
      <w:r>
        <w:rPr>
          <w:rFonts w:asciiTheme="minorEastAsia" w:hAnsiTheme="minorEastAsia" w:cstheme="minorEastAsia"/>
          <w:sz w:val="24"/>
        </w:rPr>
        <w:t xml:space="preserve">5 </w:t>
      </w:r>
      <w:r>
        <w:rPr>
          <w:rFonts w:asciiTheme="minorEastAsia" w:hAnsiTheme="minorEastAsia" w:cstheme="minorEastAsia"/>
          <w:sz w:val="24"/>
        </w:rPr>
        <w:t>廉政诚信及保密承诺函</w:t>
      </w:r>
    </w:p>
    <w:p w14:paraId="7E130CDE" w14:textId="77777777" w:rsidR="0062542C" w:rsidRDefault="0062542C">
      <w:pPr>
        <w:spacing w:line="360" w:lineRule="auto"/>
        <w:rPr>
          <w:rFonts w:asciiTheme="minorEastAsia" w:hAnsiTheme="minorEastAsia" w:cstheme="minorEastAsia"/>
          <w:sz w:val="24"/>
        </w:rPr>
      </w:pPr>
    </w:p>
    <w:p w14:paraId="2A18BF4D" w14:textId="77777777" w:rsidR="0062542C" w:rsidRDefault="0062542C">
      <w:pPr>
        <w:spacing w:line="360" w:lineRule="auto"/>
        <w:rPr>
          <w:rFonts w:asciiTheme="minorEastAsia" w:hAnsiTheme="minorEastAsia" w:cstheme="minorEastAsia"/>
          <w:sz w:val="24"/>
        </w:rPr>
      </w:pPr>
    </w:p>
    <w:p w14:paraId="57F17A7F" w14:textId="77777777" w:rsidR="0062542C" w:rsidRDefault="00E6437C">
      <w:pPr>
        <w:spacing w:line="360" w:lineRule="auto"/>
        <w:rPr>
          <w:b/>
          <w:bCs/>
        </w:rPr>
      </w:pPr>
      <w:r>
        <w:rPr>
          <w:rFonts w:asciiTheme="minorEastAsia" w:hAnsiTheme="minorEastAsia" w:cstheme="minorEastAsia"/>
          <w:b/>
          <w:bCs/>
          <w:sz w:val="24"/>
        </w:rPr>
        <w:t>附件</w:t>
      </w:r>
      <w:r>
        <w:rPr>
          <w:rFonts w:asciiTheme="minorEastAsia" w:hAnsiTheme="minorEastAsia" w:cstheme="minorEastAsia"/>
          <w:b/>
          <w:bCs/>
          <w:sz w:val="24"/>
        </w:rPr>
        <w:t>1</w:t>
      </w:r>
      <w:r>
        <w:rPr>
          <w:rFonts w:asciiTheme="minorEastAsia" w:hAnsiTheme="minorEastAsia" w:cstheme="minorEastAsia" w:hint="eastAsia"/>
          <w:b/>
          <w:bCs/>
          <w:sz w:val="24"/>
        </w:rPr>
        <w:t>餐饮服务报价</w:t>
      </w:r>
    </w:p>
    <w:p w14:paraId="71477753" w14:textId="77777777" w:rsidR="0062542C" w:rsidRDefault="00E6437C">
      <w:pPr>
        <w:pStyle w:val="FirstParagraph"/>
      </w:pPr>
      <w:r>
        <w:rPr>
          <w:rFonts w:hint="eastAsia"/>
        </w:rPr>
        <w:t>乙方需提供两种报价模式：</w:t>
      </w:r>
      <w:r>
        <w:rPr>
          <w:rFonts w:hint="eastAsia"/>
          <w:b/>
          <w:bCs/>
        </w:rPr>
        <w:t>点菜模式</w:t>
      </w:r>
      <w:r>
        <w:rPr>
          <w:rFonts w:hint="eastAsia"/>
        </w:rPr>
        <w:t>（按结账菜单结算）和</w:t>
      </w:r>
      <w:r>
        <w:rPr>
          <w:rFonts w:hint="eastAsia"/>
          <w:b/>
          <w:bCs/>
        </w:rPr>
        <w:t>套餐模式</w:t>
      </w:r>
      <w:r>
        <w:rPr>
          <w:rFonts w:hint="eastAsia"/>
        </w:rPr>
        <w:t>（按桌结算）。</w:t>
      </w:r>
    </w:p>
    <w:p w14:paraId="1C06BBBB" w14:textId="77777777" w:rsidR="0062542C" w:rsidRDefault="00E6437C">
      <w:pPr>
        <w:pStyle w:val="a0"/>
      </w:pPr>
      <w:r>
        <w:rPr>
          <w:b/>
          <w:bCs/>
        </w:rPr>
        <w:t xml:space="preserve">1.1 </w:t>
      </w:r>
      <w:r>
        <w:rPr>
          <w:rFonts w:hint="eastAsia"/>
          <w:b/>
          <w:bCs/>
        </w:rPr>
        <w:t>点菜模式报价表</w:t>
      </w:r>
    </w:p>
    <w:p w14:paraId="3BDB924F" w14:textId="77777777" w:rsidR="0062542C" w:rsidRDefault="00E6437C">
      <w:pPr>
        <w:pStyle w:val="a0"/>
      </w:pPr>
      <w:r>
        <w:rPr>
          <w:rFonts w:hint="eastAsia"/>
        </w:rPr>
        <w:t>（列出所有菜品，市场零售价需与酒店公开标准一致；折扣价需≤市场零售价且低于任何平台活动价。）</w:t>
      </w:r>
    </w:p>
    <w:tbl>
      <w:tblPr>
        <w:tblStyle w:val="TableCustom"/>
        <w:tblW w:w="4652" w:type="pct"/>
        <w:tblLayout w:type="fixed"/>
        <w:tblLook w:val="04A0" w:firstRow="1" w:lastRow="0" w:firstColumn="1" w:lastColumn="0" w:noHBand="0" w:noVBand="1"/>
      </w:tblPr>
      <w:tblGrid>
        <w:gridCol w:w="1241"/>
        <w:gridCol w:w="2023"/>
        <w:gridCol w:w="1709"/>
        <w:gridCol w:w="1400"/>
        <w:gridCol w:w="1556"/>
      </w:tblGrid>
      <w:tr w:rsidR="0062542C" w14:paraId="541724C1" w14:textId="77777777">
        <w:trPr>
          <w:tblHeader/>
        </w:trPr>
        <w:tc>
          <w:tcPr>
            <w:tcW w:w="782" w:type="pct"/>
          </w:tcPr>
          <w:p w14:paraId="25DF2542" w14:textId="77777777" w:rsidR="0062542C" w:rsidRDefault="00E6437C">
            <w:pPr>
              <w:pStyle w:val="Compact"/>
            </w:pPr>
            <w:r>
              <w:rPr>
                <w:rFonts w:hint="eastAsia"/>
              </w:rPr>
              <w:t>菜品名称</w:t>
            </w:r>
          </w:p>
        </w:tc>
        <w:tc>
          <w:tcPr>
            <w:tcW w:w="1274" w:type="pct"/>
          </w:tcPr>
          <w:p w14:paraId="7AB8F6B2" w14:textId="77777777" w:rsidR="0062542C" w:rsidRDefault="00E6437C">
            <w:pPr>
              <w:pStyle w:val="Compact"/>
            </w:pPr>
            <w:r>
              <w:rPr>
                <w:rFonts w:hint="eastAsia"/>
              </w:rPr>
              <w:t>规格（如分量、单位）</w:t>
            </w:r>
          </w:p>
        </w:tc>
        <w:tc>
          <w:tcPr>
            <w:tcW w:w="1078" w:type="pct"/>
          </w:tcPr>
          <w:p w14:paraId="51170BE5" w14:textId="77777777" w:rsidR="0062542C" w:rsidRDefault="00E6437C">
            <w:pPr>
              <w:pStyle w:val="Compact"/>
            </w:pPr>
            <w:r>
              <w:rPr>
                <w:rFonts w:hint="eastAsia"/>
              </w:rPr>
              <w:t>市场零售价（元）</w:t>
            </w:r>
          </w:p>
        </w:tc>
        <w:tc>
          <w:tcPr>
            <w:tcW w:w="883" w:type="pct"/>
          </w:tcPr>
          <w:p w14:paraId="5EA08D69" w14:textId="77777777" w:rsidR="0062542C" w:rsidRDefault="00E6437C">
            <w:pPr>
              <w:pStyle w:val="Compact"/>
            </w:pPr>
            <w:r>
              <w:rPr>
                <w:rFonts w:hint="eastAsia"/>
              </w:rPr>
              <w:t>折扣价（元）</w:t>
            </w:r>
          </w:p>
        </w:tc>
        <w:tc>
          <w:tcPr>
            <w:tcW w:w="981" w:type="pct"/>
          </w:tcPr>
          <w:p w14:paraId="388039F8" w14:textId="77777777" w:rsidR="0062542C" w:rsidRDefault="00E6437C">
            <w:pPr>
              <w:pStyle w:val="Compact"/>
            </w:pPr>
            <w:r>
              <w:rPr>
                <w:rFonts w:hint="eastAsia"/>
              </w:rPr>
              <w:t>折扣比例（</w:t>
            </w:r>
            <w:r>
              <w:rPr>
                <w:rFonts w:hint="eastAsia"/>
              </w:rPr>
              <w:t>%</w:t>
            </w:r>
            <w:r>
              <w:rPr>
                <w:rFonts w:hint="eastAsia"/>
              </w:rPr>
              <w:t>）</w:t>
            </w:r>
          </w:p>
        </w:tc>
      </w:tr>
      <w:tr w:rsidR="0062542C" w14:paraId="108043ED" w14:textId="77777777">
        <w:tc>
          <w:tcPr>
            <w:tcW w:w="782" w:type="pct"/>
          </w:tcPr>
          <w:p w14:paraId="34EABFE7" w14:textId="77777777" w:rsidR="0062542C" w:rsidRDefault="00E6437C">
            <w:pPr>
              <w:pStyle w:val="Compact"/>
            </w:pPr>
            <w:r>
              <w:rPr>
                <w:rFonts w:hint="eastAsia"/>
              </w:rPr>
              <w:t>[</w:t>
            </w:r>
            <w:r>
              <w:rPr>
                <w:rFonts w:hint="eastAsia"/>
              </w:rPr>
              <w:t>示例：红烧肉</w:t>
            </w:r>
            <w:r>
              <w:rPr>
                <w:rFonts w:hint="eastAsia"/>
              </w:rPr>
              <w:t>]</w:t>
            </w:r>
          </w:p>
        </w:tc>
        <w:tc>
          <w:tcPr>
            <w:tcW w:w="1274" w:type="pct"/>
          </w:tcPr>
          <w:p w14:paraId="099E6D87" w14:textId="77777777" w:rsidR="0062542C" w:rsidRDefault="00E6437C">
            <w:pPr>
              <w:pStyle w:val="Compact"/>
            </w:pPr>
            <w:r>
              <w:rPr>
                <w:rFonts w:hint="eastAsia"/>
              </w:rPr>
              <w:t>1</w:t>
            </w:r>
            <w:r>
              <w:rPr>
                <w:rFonts w:hint="eastAsia"/>
              </w:rPr>
              <w:t>份（约</w:t>
            </w:r>
            <w:r>
              <w:rPr>
                <w:rFonts w:hint="eastAsia"/>
              </w:rPr>
              <w:t>500g</w:t>
            </w:r>
            <w:r>
              <w:rPr>
                <w:rFonts w:hint="eastAsia"/>
              </w:rPr>
              <w:t>）</w:t>
            </w:r>
          </w:p>
        </w:tc>
        <w:tc>
          <w:tcPr>
            <w:tcW w:w="1078" w:type="pct"/>
          </w:tcPr>
          <w:p w14:paraId="1491A335" w14:textId="77777777" w:rsidR="0062542C" w:rsidRDefault="00E6437C">
            <w:pPr>
              <w:pStyle w:val="Compact"/>
            </w:pPr>
            <w:r>
              <w:t>100.00</w:t>
            </w:r>
          </w:p>
        </w:tc>
        <w:tc>
          <w:tcPr>
            <w:tcW w:w="883" w:type="pct"/>
          </w:tcPr>
          <w:p w14:paraId="68E3429A" w14:textId="77777777" w:rsidR="0062542C" w:rsidRDefault="00E6437C">
            <w:pPr>
              <w:pStyle w:val="Compact"/>
            </w:pPr>
            <w:r>
              <w:t>45.00</w:t>
            </w:r>
          </w:p>
        </w:tc>
        <w:tc>
          <w:tcPr>
            <w:tcW w:w="981" w:type="pct"/>
          </w:tcPr>
          <w:p w14:paraId="4EA44F94" w14:textId="77777777" w:rsidR="0062542C" w:rsidRDefault="00E6437C">
            <w:pPr>
              <w:pStyle w:val="Compact"/>
            </w:pPr>
            <w:r>
              <w:t>45%</w:t>
            </w:r>
          </w:p>
        </w:tc>
      </w:tr>
      <w:tr w:rsidR="0062542C" w14:paraId="028AB0B0" w14:textId="77777777">
        <w:tc>
          <w:tcPr>
            <w:tcW w:w="782" w:type="pct"/>
          </w:tcPr>
          <w:p w14:paraId="3795F1D5" w14:textId="77777777" w:rsidR="0062542C" w:rsidRDefault="00E6437C">
            <w:pPr>
              <w:pStyle w:val="Compact"/>
            </w:pPr>
            <w:r>
              <w:rPr>
                <w:rFonts w:hint="eastAsia"/>
              </w:rPr>
              <w:t>…（请补充所有菜品）</w:t>
            </w:r>
          </w:p>
        </w:tc>
        <w:tc>
          <w:tcPr>
            <w:tcW w:w="1274" w:type="pct"/>
          </w:tcPr>
          <w:p w14:paraId="744EE8E1" w14:textId="77777777" w:rsidR="0062542C" w:rsidRDefault="00E6437C">
            <w:pPr>
              <w:pStyle w:val="Compact"/>
            </w:pPr>
            <w:r>
              <w:t>…</w:t>
            </w:r>
          </w:p>
        </w:tc>
        <w:tc>
          <w:tcPr>
            <w:tcW w:w="1078" w:type="pct"/>
          </w:tcPr>
          <w:p w14:paraId="4EE5E020" w14:textId="77777777" w:rsidR="0062542C" w:rsidRDefault="00E6437C">
            <w:pPr>
              <w:pStyle w:val="Compact"/>
            </w:pPr>
            <w:r>
              <w:t>…</w:t>
            </w:r>
          </w:p>
        </w:tc>
        <w:tc>
          <w:tcPr>
            <w:tcW w:w="883" w:type="pct"/>
          </w:tcPr>
          <w:p w14:paraId="70B356FD" w14:textId="77777777" w:rsidR="0062542C" w:rsidRDefault="00E6437C">
            <w:pPr>
              <w:pStyle w:val="Compact"/>
            </w:pPr>
            <w:r>
              <w:t>…</w:t>
            </w:r>
          </w:p>
        </w:tc>
        <w:tc>
          <w:tcPr>
            <w:tcW w:w="981" w:type="pct"/>
          </w:tcPr>
          <w:p w14:paraId="4BDE3910" w14:textId="77777777" w:rsidR="0062542C" w:rsidRDefault="00E6437C">
            <w:pPr>
              <w:pStyle w:val="Compact"/>
            </w:pPr>
            <w:r>
              <w:t>…</w:t>
            </w:r>
          </w:p>
        </w:tc>
      </w:tr>
    </w:tbl>
    <w:p w14:paraId="6F14F23F" w14:textId="77777777" w:rsidR="0062542C" w:rsidRDefault="00E6437C">
      <w:pPr>
        <w:pStyle w:val="a0"/>
      </w:pPr>
      <w:r>
        <w:rPr>
          <w:rFonts w:hint="eastAsia"/>
          <w:b/>
          <w:bCs/>
        </w:rPr>
        <w:t>要求：</w:t>
      </w:r>
    </w:p>
    <w:p w14:paraId="6D0EA85A" w14:textId="77777777" w:rsidR="0062542C" w:rsidRDefault="00E6437C">
      <w:pPr>
        <w:pStyle w:val="Compact"/>
        <w:numPr>
          <w:ilvl w:val="0"/>
          <w:numId w:val="1"/>
        </w:numPr>
      </w:pPr>
      <w:r>
        <w:rPr>
          <w:rFonts w:hint="eastAsia"/>
        </w:rPr>
        <w:t>折扣比例必须低于平台团购价（提供对比截图证明）。</w:t>
      </w:r>
    </w:p>
    <w:p w14:paraId="38C08C4F" w14:textId="77777777" w:rsidR="0062542C" w:rsidRDefault="00E6437C">
      <w:pPr>
        <w:pStyle w:val="Compact"/>
        <w:numPr>
          <w:ilvl w:val="0"/>
          <w:numId w:val="1"/>
        </w:numPr>
      </w:pPr>
      <w:r>
        <w:rPr>
          <w:rFonts w:hint="eastAsia"/>
        </w:rPr>
        <w:t>所有收费项目（如茶水、水果、服务费）需在此列明；争取免费提供，否则注明收费金额。</w:t>
      </w:r>
    </w:p>
    <w:p w14:paraId="2067E57B" w14:textId="77777777" w:rsidR="0062542C" w:rsidRDefault="00E6437C">
      <w:pPr>
        <w:pStyle w:val="Compact"/>
        <w:numPr>
          <w:ilvl w:val="0"/>
          <w:numId w:val="1"/>
        </w:numPr>
      </w:pPr>
      <w:r>
        <w:rPr>
          <w:rFonts w:hint="eastAsia"/>
        </w:rPr>
        <w:t>报销时需提供电子单据，菜品价格与中标价一致，否则不予</w:t>
      </w:r>
      <w:r>
        <w:t>结算</w:t>
      </w:r>
      <w:r>
        <w:rPr>
          <w:rFonts w:hint="eastAsia"/>
        </w:rPr>
        <w:t>。</w:t>
      </w:r>
    </w:p>
    <w:p w14:paraId="17955E89" w14:textId="77777777" w:rsidR="0062542C" w:rsidRDefault="00E6437C">
      <w:pPr>
        <w:pStyle w:val="FirstParagraph"/>
      </w:pPr>
      <w:r>
        <w:rPr>
          <w:b/>
          <w:bCs/>
        </w:rPr>
        <w:t xml:space="preserve">1.2 </w:t>
      </w:r>
      <w:r>
        <w:rPr>
          <w:rFonts w:hint="eastAsia"/>
          <w:b/>
          <w:bCs/>
        </w:rPr>
        <w:t>套餐模式报价表</w:t>
      </w:r>
    </w:p>
    <w:tbl>
      <w:tblPr>
        <w:tblStyle w:val="TableCustom"/>
        <w:tblW w:w="5000" w:type="pct"/>
        <w:tblLayout w:type="fixed"/>
        <w:tblLook w:val="04A0" w:firstRow="1" w:lastRow="0" w:firstColumn="1" w:lastColumn="0" w:noHBand="0" w:noVBand="1"/>
      </w:tblPr>
      <w:tblGrid>
        <w:gridCol w:w="1538"/>
        <w:gridCol w:w="1410"/>
        <w:gridCol w:w="1153"/>
        <w:gridCol w:w="961"/>
        <w:gridCol w:w="1538"/>
        <w:gridCol w:w="1922"/>
      </w:tblGrid>
      <w:tr w:rsidR="0062542C" w14:paraId="066B01AC" w14:textId="77777777">
        <w:trPr>
          <w:tblHeader/>
        </w:trPr>
        <w:tc>
          <w:tcPr>
            <w:tcW w:w="1538" w:type="dxa"/>
          </w:tcPr>
          <w:p w14:paraId="16714A65" w14:textId="77777777" w:rsidR="0062542C" w:rsidRDefault="00E6437C">
            <w:pPr>
              <w:pStyle w:val="Compact"/>
            </w:pPr>
            <w:r>
              <w:rPr>
                <w:rFonts w:hint="eastAsia"/>
              </w:rPr>
              <w:t>套餐类型（如：</w:t>
            </w:r>
            <w:r>
              <w:rPr>
                <w:rFonts w:hint="eastAsia"/>
              </w:rPr>
              <w:t>10</w:t>
            </w:r>
            <w:r>
              <w:rPr>
                <w:rFonts w:hint="eastAsia"/>
              </w:rPr>
              <w:t>人桌）</w:t>
            </w:r>
          </w:p>
        </w:tc>
        <w:tc>
          <w:tcPr>
            <w:tcW w:w="1410" w:type="dxa"/>
          </w:tcPr>
          <w:p w14:paraId="66301AFC" w14:textId="77777777" w:rsidR="0062542C" w:rsidRDefault="00E6437C">
            <w:pPr>
              <w:pStyle w:val="Compact"/>
            </w:pPr>
            <w:r>
              <w:rPr>
                <w:rFonts w:hint="eastAsia"/>
              </w:rPr>
              <w:t>市场零售价（元</w:t>
            </w:r>
            <w:r>
              <w:rPr>
                <w:rFonts w:hint="eastAsia"/>
              </w:rPr>
              <w:t>/</w:t>
            </w:r>
            <w:r>
              <w:rPr>
                <w:rFonts w:hint="eastAsia"/>
              </w:rPr>
              <w:t>桌）</w:t>
            </w:r>
          </w:p>
        </w:tc>
        <w:tc>
          <w:tcPr>
            <w:tcW w:w="1153" w:type="dxa"/>
          </w:tcPr>
          <w:p w14:paraId="3222BC43" w14:textId="77777777" w:rsidR="0062542C" w:rsidRDefault="00E6437C">
            <w:pPr>
              <w:pStyle w:val="Compact"/>
            </w:pPr>
            <w:r>
              <w:rPr>
                <w:rFonts w:hint="eastAsia"/>
              </w:rPr>
              <w:t>折扣价（元</w:t>
            </w:r>
            <w:r>
              <w:rPr>
                <w:rFonts w:hint="eastAsia"/>
              </w:rPr>
              <w:t>/</w:t>
            </w:r>
            <w:r>
              <w:rPr>
                <w:rFonts w:hint="eastAsia"/>
              </w:rPr>
              <w:t>桌）</w:t>
            </w:r>
          </w:p>
        </w:tc>
        <w:tc>
          <w:tcPr>
            <w:tcW w:w="961" w:type="dxa"/>
          </w:tcPr>
          <w:p w14:paraId="4BA21F2E" w14:textId="77777777" w:rsidR="0062542C" w:rsidRDefault="00E6437C">
            <w:pPr>
              <w:pStyle w:val="Compact"/>
            </w:pPr>
            <w:r>
              <w:rPr>
                <w:rFonts w:hint="eastAsia"/>
              </w:rPr>
              <w:t>折扣比例（</w:t>
            </w:r>
            <w:r>
              <w:rPr>
                <w:rFonts w:hint="eastAsia"/>
              </w:rPr>
              <w:t>%</w:t>
            </w:r>
            <w:r>
              <w:rPr>
                <w:rFonts w:hint="eastAsia"/>
              </w:rPr>
              <w:t>）</w:t>
            </w:r>
          </w:p>
        </w:tc>
        <w:tc>
          <w:tcPr>
            <w:tcW w:w="1538" w:type="dxa"/>
          </w:tcPr>
          <w:p w14:paraId="656939A0" w14:textId="77777777" w:rsidR="0062542C" w:rsidRDefault="00E6437C">
            <w:pPr>
              <w:pStyle w:val="Compact"/>
            </w:pPr>
            <w:r>
              <w:rPr>
                <w:rFonts w:hint="eastAsia"/>
              </w:rPr>
              <w:t>包含内容（菜品明细）</w:t>
            </w:r>
          </w:p>
        </w:tc>
        <w:tc>
          <w:tcPr>
            <w:tcW w:w="1922" w:type="dxa"/>
          </w:tcPr>
          <w:p w14:paraId="4C6CE45D" w14:textId="77777777" w:rsidR="0062542C" w:rsidRDefault="00E6437C">
            <w:pPr>
              <w:pStyle w:val="Compact"/>
            </w:pPr>
            <w:r>
              <w:rPr>
                <w:rFonts w:hint="eastAsia"/>
              </w:rPr>
              <w:t>备注（如是否含税、免费项目）</w:t>
            </w:r>
          </w:p>
        </w:tc>
      </w:tr>
      <w:tr w:rsidR="0062542C" w14:paraId="0A2CBAF1" w14:textId="77777777">
        <w:tc>
          <w:tcPr>
            <w:tcW w:w="1538" w:type="dxa"/>
          </w:tcPr>
          <w:p w14:paraId="36B89C69" w14:textId="77777777" w:rsidR="0062542C" w:rsidRDefault="00E6437C">
            <w:pPr>
              <w:pStyle w:val="Compact"/>
            </w:pPr>
            <w:r>
              <w:rPr>
                <w:rFonts w:hint="eastAsia"/>
              </w:rPr>
              <w:t>[</w:t>
            </w:r>
            <w:r>
              <w:rPr>
                <w:rFonts w:hint="eastAsia"/>
              </w:rPr>
              <w:t>示例：商务宴请套餐</w:t>
            </w:r>
            <w:r>
              <w:rPr>
                <w:rFonts w:hint="eastAsia"/>
              </w:rPr>
              <w:t>]</w:t>
            </w:r>
          </w:p>
        </w:tc>
        <w:tc>
          <w:tcPr>
            <w:tcW w:w="1410" w:type="dxa"/>
          </w:tcPr>
          <w:p w14:paraId="5376D1CE" w14:textId="77777777" w:rsidR="0062542C" w:rsidRDefault="00E6437C">
            <w:pPr>
              <w:pStyle w:val="Compact"/>
            </w:pPr>
            <w:r>
              <w:t>2000.00</w:t>
            </w:r>
          </w:p>
        </w:tc>
        <w:tc>
          <w:tcPr>
            <w:tcW w:w="1153" w:type="dxa"/>
          </w:tcPr>
          <w:p w14:paraId="417FF7D9" w14:textId="77777777" w:rsidR="0062542C" w:rsidRDefault="00E6437C">
            <w:pPr>
              <w:pStyle w:val="Compact"/>
            </w:pPr>
            <w:r>
              <w:t>900.00</w:t>
            </w:r>
          </w:p>
        </w:tc>
        <w:tc>
          <w:tcPr>
            <w:tcW w:w="961" w:type="dxa"/>
          </w:tcPr>
          <w:p w14:paraId="1937D0FE" w14:textId="77777777" w:rsidR="0062542C" w:rsidRDefault="00E6437C">
            <w:pPr>
              <w:pStyle w:val="Compact"/>
            </w:pPr>
            <w:r>
              <w:t>45%</w:t>
            </w:r>
          </w:p>
        </w:tc>
        <w:tc>
          <w:tcPr>
            <w:tcW w:w="1538" w:type="dxa"/>
          </w:tcPr>
          <w:p w14:paraId="7B308B1F" w14:textId="77777777" w:rsidR="0062542C" w:rsidRDefault="00E6437C">
            <w:pPr>
              <w:pStyle w:val="Compact"/>
            </w:pPr>
            <w:r>
              <w:rPr>
                <w:rFonts w:hint="eastAsia"/>
              </w:rPr>
              <w:t>冷菜</w:t>
            </w:r>
            <w:r>
              <w:rPr>
                <w:rFonts w:hint="eastAsia"/>
              </w:rPr>
              <w:t>6</w:t>
            </w:r>
            <w:r>
              <w:rPr>
                <w:rFonts w:hint="eastAsia"/>
              </w:rPr>
              <w:t>道、热菜</w:t>
            </w:r>
            <w:r>
              <w:rPr>
                <w:rFonts w:hint="eastAsia"/>
              </w:rPr>
              <w:t>8</w:t>
            </w:r>
            <w:r>
              <w:rPr>
                <w:rFonts w:hint="eastAsia"/>
              </w:rPr>
              <w:t>道、主食、水果</w:t>
            </w:r>
          </w:p>
        </w:tc>
        <w:tc>
          <w:tcPr>
            <w:tcW w:w="1922" w:type="dxa"/>
          </w:tcPr>
          <w:p w14:paraId="29017B0C" w14:textId="77777777" w:rsidR="0062542C" w:rsidRDefault="00E6437C">
            <w:pPr>
              <w:pStyle w:val="Compact"/>
            </w:pPr>
            <w:r>
              <w:rPr>
                <w:rFonts w:hint="eastAsia"/>
              </w:rPr>
              <w:t>含税，服务费免费</w:t>
            </w:r>
          </w:p>
        </w:tc>
      </w:tr>
      <w:tr w:rsidR="0062542C" w14:paraId="340878B3" w14:textId="77777777">
        <w:tc>
          <w:tcPr>
            <w:tcW w:w="1538" w:type="dxa"/>
          </w:tcPr>
          <w:p w14:paraId="5FE77DEC" w14:textId="77777777" w:rsidR="0062542C" w:rsidRDefault="00E6437C">
            <w:pPr>
              <w:pStyle w:val="Compact"/>
            </w:pPr>
            <w:r>
              <w:rPr>
                <w:rFonts w:hint="eastAsia"/>
              </w:rPr>
              <w:t>[</w:t>
            </w:r>
            <w:r>
              <w:rPr>
                <w:rFonts w:hint="eastAsia"/>
              </w:rPr>
              <w:t>填写</w:t>
            </w:r>
            <w:r>
              <w:rPr>
                <w:rFonts w:hint="eastAsia"/>
              </w:rPr>
              <w:t>]</w:t>
            </w:r>
          </w:p>
        </w:tc>
        <w:tc>
          <w:tcPr>
            <w:tcW w:w="1410" w:type="dxa"/>
          </w:tcPr>
          <w:p w14:paraId="34CF51F6" w14:textId="77777777" w:rsidR="0062542C" w:rsidRDefault="00E6437C">
            <w:pPr>
              <w:pStyle w:val="Compact"/>
            </w:pPr>
            <w:r>
              <w:rPr>
                <w:rFonts w:hint="eastAsia"/>
              </w:rPr>
              <w:t>[</w:t>
            </w:r>
            <w:r>
              <w:rPr>
                <w:rFonts w:hint="eastAsia"/>
              </w:rPr>
              <w:t>填写</w:t>
            </w:r>
            <w:r>
              <w:rPr>
                <w:rFonts w:hint="eastAsia"/>
              </w:rPr>
              <w:t>]</w:t>
            </w:r>
          </w:p>
        </w:tc>
        <w:tc>
          <w:tcPr>
            <w:tcW w:w="1153" w:type="dxa"/>
          </w:tcPr>
          <w:p w14:paraId="78946ED0" w14:textId="77777777" w:rsidR="0062542C" w:rsidRDefault="00E6437C">
            <w:pPr>
              <w:pStyle w:val="Compact"/>
            </w:pPr>
            <w:r>
              <w:rPr>
                <w:rFonts w:hint="eastAsia"/>
              </w:rPr>
              <w:t>[</w:t>
            </w:r>
            <w:r>
              <w:rPr>
                <w:rFonts w:hint="eastAsia"/>
              </w:rPr>
              <w:t>填写</w:t>
            </w:r>
            <w:r>
              <w:rPr>
                <w:rFonts w:hint="eastAsia"/>
              </w:rPr>
              <w:t>]</w:t>
            </w:r>
          </w:p>
        </w:tc>
        <w:tc>
          <w:tcPr>
            <w:tcW w:w="961" w:type="dxa"/>
          </w:tcPr>
          <w:p w14:paraId="63FEE64F" w14:textId="77777777" w:rsidR="0062542C" w:rsidRDefault="00E6437C">
            <w:pPr>
              <w:pStyle w:val="Compact"/>
            </w:pPr>
            <w:r>
              <w:t>≤50%</w:t>
            </w:r>
          </w:p>
        </w:tc>
        <w:tc>
          <w:tcPr>
            <w:tcW w:w="1538" w:type="dxa"/>
          </w:tcPr>
          <w:p w14:paraId="7F2BE79C" w14:textId="77777777" w:rsidR="0062542C" w:rsidRDefault="00E6437C">
            <w:pPr>
              <w:pStyle w:val="Compact"/>
            </w:pPr>
            <w:r>
              <w:rPr>
                <w:rFonts w:hint="eastAsia"/>
              </w:rPr>
              <w:t>[</w:t>
            </w:r>
            <w:r>
              <w:rPr>
                <w:rFonts w:hint="eastAsia"/>
              </w:rPr>
              <w:t>详细列表</w:t>
            </w:r>
            <w:r>
              <w:rPr>
                <w:rFonts w:hint="eastAsia"/>
              </w:rPr>
              <w:t>]</w:t>
            </w:r>
          </w:p>
        </w:tc>
        <w:tc>
          <w:tcPr>
            <w:tcW w:w="1922" w:type="dxa"/>
          </w:tcPr>
          <w:p w14:paraId="278EAFAC" w14:textId="77777777" w:rsidR="0062542C" w:rsidRDefault="00E6437C">
            <w:pPr>
              <w:pStyle w:val="Compact"/>
            </w:pPr>
            <w:r>
              <w:rPr>
                <w:rFonts w:hint="eastAsia"/>
              </w:rPr>
              <w:t>[</w:t>
            </w:r>
            <w:r>
              <w:rPr>
                <w:rFonts w:hint="eastAsia"/>
              </w:rPr>
              <w:t>如：电子屏免费</w:t>
            </w:r>
            <w:r>
              <w:rPr>
                <w:rFonts w:hint="eastAsia"/>
              </w:rPr>
              <w:t>]</w:t>
            </w:r>
          </w:p>
        </w:tc>
      </w:tr>
      <w:tr w:rsidR="0062542C" w14:paraId="761E58FA" w14:textId="77777777">
        <w:tc>
          <w:tcPr>
            <w:tcW w:w="1538" w:type="dxa"/>
          </w:tcPr>
          <w:p w14:paraId="121D80D0" w14:textId="77777777" w:rsidR="0062542C" w:rsidRDefault="00E6437C">
            <w:pPr>
              <w:pStyle w:val="Compact"/>
            </w:pPr>
            <w:r>
              <w:rPr>
                <w:rFonts w:hint="eastAsia"/>
              </w:rPr>
              <w:t>[</w:t>
            </w:r>
            <w:r>
              <w:rPr>
                <w:rFonts w:hint="eastAsia"/>
              </w:rPr>
              <w:t>填写</w:t>
            </w:r>
            <w:r>
              <w:rPr>
                <w:rFonts w:hint="eastAsia"/>
              </w:rPr>
              <w:t>]</w:t>
            </w:r>
          </w:p>
        </w:tc>
        <w:tc>
          <w:tcPr>
            <w:tcW w:w="1410" w:type="dxa"/>
          </w:tcPr>
          <w:p w14:paraId="1E37B180" w14:textId="77777777" w:rsidR="0062542C" w:rsidRDefault="00E6437C">
            <w:pPr>
              <w:pStyle w:val="Compact"/>
            </w:pPr>
            <w:r>
              <w:rPr>
                <w:rFonts w:hint="eastAsia"/>
              </w:rPr>
              <w:t>[</w:t>
            </w:r>
            <w:r>
              <w:rPr>
                <w:rFonts w:hint="eastAsia"/>
              </w:rPr>
              <w:t>填写</w:t>
            </w:r>
            <w:r>
              <w:rPr>
                <w:rFonts w:hint="eastAsia"/>
              </w:rPr>
              <w:t>]</w:t>
            </w:r>
          </w:p>
        </w:tc>
        <w:tc>
          <w:tcPr>
            <w:tcW w:w="1153" w:type="dxa"/>
          </w:tcPr>
          <w:p w14:paraId="48717CE0" w14:textId="77777777" w:rsidR="0062542C" w:rsidRDefault="00E6437C">
            <w:pPr>
              <w:pStyle w:val="Compact"/>
            </w:pPr>
            <w:r>
              <w:rPr>
                <w:rFonts w:hint="eastAsia"/>
              </w:rPr>
              <w:t>[</w:t>
            </w:r>
            <w:r>
              <w:rPr>
                <w:rFonts w:hint="eastAsia"/>
              </w:rPr>
              <w:t>填写</w:t>
            </w:r>
            <w:r>
              <w:rPr>
                <w:rFonts w:hint="eastAsia"/>
              </w:rPr>
              <w:t>]</w:t>
            </w:r>
          </w:p>
        </w:tc>
        <w:tc>
          <w:tcPr>
            <w:tcW w:w="961" w:type="dxa"/>
          </w:tcPr>
          <w:p w14:paraId="295D09A2" w14:textId="77777777" w:rsidR="0062542C" w:rsidRDefault="00E6437C">
            <w:pPr>
              <w:pStyle w:val="Compact"/>
            </w:pPr>
            <w:r>
              <w:t>≤50%</w:t>
            </w:r>
          </w:p>
        </w:tc>
        <w:tc>
          <w:tcPr>
            <w:tcW w:w="1538" w:type="dxa"/>
          </w:tcPr>
          <w:p w14:paraId="74CA74C0" w14:textId="77777777" w:rsidR="0062542C" w:rsidRDefault="00E6437C">
            <w:pPr>
              <w:pStyle w:val="Compact"/>
            </w:pPr>
            <w:r>
              <w:rPr>
                <w:rFonts w:hint="eastAsia"/>
              </w:rPr>
              <w:t>[</w:t>
            </w:r>
            <w:r>
              <w:rPr>
                <w:rFonts w:hint="eastAsia"/>
              </w:rPr>
              <w:t>详细列表</w:t>
            </w:r>
            <w:r>
              <w:rPr>
                <w:rFonts w:hint="eastAsia"/>
              </w:rPr>
              <w:t>]</w:t>
            </w:r>
          </w:p>
        </w:tc>
        <w:tc>
          <w:tcPr>
            <w:tcW w:w="1922" w:type="dxa"/>
          </w:tcPr>
          <w:p w14:paraId="39872AD5" w14:textId="77777777" w:rsidR="0062542C" w:rsidRDefault="00E6437C">
            <w:pPr>
              <w:pStyle w:val="Compact"/>
            </w:pPr>
            <w:r>
              <w:rPr>
                <w:rFonts w:hint="eastAsia"/>
              </w:rPr>
              <w:t>[</w:t>
            </w:r>
            <w:r>
              <w:rPr>
                <w:rFonts w:hint="eastAsia"/>
              </w:rPr>
              <w:t>填写</w:t>
            </w:r>
            <w:r>
              <w:rPr>
                <w:rFonts w:hint="eastAsia"/>
              </w:rPr>
              <w:t>]</w:t>
            </w:r>
          </w:p>
        </w:tc>
      </w:tr>
      <w:tr w:rsidR="0062542C" w14:paraId="1A629C59" w14:textId="77777777">
        <w:tc>
          <w:tcPr>
            <w:tcW w:w="1538" w:type="dxa"/>
          </w:tcPr>
          <w:p w14:paraId="179CFFB9" w14:textId="77777777" w:rsidR="0062542C" w:rsidRDefault="00E6437C">
            <w:pPr>
              <w:pStyle w:val="Compact"/>
            </w:pPr>
            <w:r>
              <w:rPr>
                <w:rFonts w:hint="eastAsia"/>
              </w:rPr>
              <w:t>…（请补充所有套餐）</w:t>
            </w:r>
          </w:p>
        </w:tc>
        <w:tc>
          <w:tcPr>
            <w:tcW w:w="1410" w:type="dxa"/>
          </w:tcPr>
          <w:p w14:paraId="546492CD" w14:textId="77777777" w:rsidR="0062542C" w:rsidRDefault="00E6437C">
            <w:pPr>
              <w:pStyle w:val="Compact"/>
            </w:pPr>
            <w:r>
              <w:t>…</w:t>
            </w:r>
          </w:p>
        </w:tc>
        <w:tc>
          <w:tcPr>
            <w:tcW w:w="1153" w:type="dxa"/>
          </w:tcPr>
          <w:p w14:paraId="163FF309" w14:textId="77777777" w:rsidR="0062542C" w:rsidRDefault="00E6437C">
            <w:pPr>
              <w:pStyle w:val="Compact"/>
            </w:pPr>
            <w:r>
              <w:t>…</w:t>
            </w:r>
          </w:p>
        </w:tc>
        <w:tc>
          <w:tcPr>
            <w:tcW w:w="961" w:type="dxa"/>
          </w:tcPr>
          <w:p w14:paraId="1570C9D0" w14:textId="77777777" w:rsidR="0062542C" w:rsidRDefault="00E6437C">
            <w:pPr>
              <w:pStyle w:val="Compact"/>
            </w:pPr>
            <w:r>
              <w:t>…</w:t>
            </w:r>
          </w:p>
        </w:tc>
        <w:tc>
          <w:tcPr>
            <w:tcW w:w="1538" w:type="dxa"/>
          </w:tcPr>
          <w:p w14:paraId="5695AAA6" w14:textId="77777777" w:rsidR="0062542C" w:rsidRDefault="00E6437C">
            <w:pPr>
              <w:pStyle w:val="Compact"/>
            </w:pPr>
            <w:r>
              <w:t>…</w:t>
            </w:r>
          </w:p>
        </w:tc>
        <w:tc>
          <w:tcPr>
            <w:tcW w:w="1922" w:type="dxa"/>
          </w:tcPr>
          <w:p w14:paraId="4210196C" w14:textId="77777777" w:rsidR="0062542C" w:rsidRDefault="00E6437C">
            <w:pPr>
              <w:pStyle w:val="Compact"/>
            </w:pPr>
            <w:r>
              <w:t>…</w:t>
            </w:r>
          </w:p>
        </w:tc>
      </w:tr>
    </w:tbl>
    <w:p w14:paraId="71B71F8D" w14:textId="77777777" w:rsidR="0062542C" w:rsidRDefault="00E6437C">
      <w:pPr>
        <w:pStyle w:val="a0"/>
      </w:pPr>
      <w:r>
        <w:rPr>
          <w:rFonts w:hint="eastAsia"/>
          <w:b/>
          <w:bCs/>
        </w:rPr>
        <w:t>要求：</w:t>
      </w:r>
    </w:p>
    <w:p w14:paraId="071BA568" w14:textId="77777777" w:rsidR="0062542C" w:rsidRDefault="00E6437C">
      <w:pPr>
        <w:pStyle w:val="Compact"/>
        <w:numPr>
          <w:ilvl w:val="0"/>
          <w:numId w:val="1"/>
        </w:numPr>
      </w:pPr>
      <w:r>
        <w:rPr>
          <w:rFonts w:hint="eastAsia"/>
        </w:rPr>
        <w:t>折扣比例必须低于平台</w:t>
      </w:r>
      <w:proofErr w:type="gramStart"/>
      <w:r>
        <w:rPr>
          <w:rFonts w:hint="eastAsia"/>
        </w:rPr>
        <w:t>秒</w:t>
      </w:r>
      <w:proofErr w:type="gramEnd"/>
      <w:r>
        <w:rPr>
          <w:rFonts w:hint="eastAsia"/>
        </w:rPr>
        <w:t>杀价。</w:t>
      </w:r>
    </w:p>
    <w:p w14:paraId="77A2D88A" w14:textId="77777777" w:rsidR="0062542C" w:rsidRDefault="00E6437C">
      <w:pPr>
        <w:pStyle w:val="Compact"/>
        <w:numPr>
          <w:ilvl w:val="0"/>
          <w:numId w:val="1"/>
        </w:numPr>
      </w:pPr>
      <w:r>
        <w:rPr>
          <w:rFonts w:hint="eastAsia"/>
        </w:rPr>
        <w:t>套餐</w:t>
      </w:r>
      <w:r>
        <w:t>折扣价</w:t>
      </w:r>
      <w:r>
        <w:rPr>
          <w:rFonts w:hint="eastAsia"/>
        </w:rPr>
        <w:t>需确保不低于点菜模式同等人数消费（基于中标折扣计算）。</w:t>
      </w:r>
    </w:p>
    <w:p w14:paraId="3883961C" w14:textId="77777777" w:rsidR="0062542C" w:rsidRDefault="00E6437C">
      <w:pPr>
        <w:spacing w:line="360" w:lineRule="auto"/>
      </w:pPr>
      <w:r>
        <w:rPr>
          <w:rFonts w:hint="eastAsia"/>
        </w:rPr>
        <w:t>需提供完整菜单副本作为附件。</w:t>
      </w:r>
    </w:p>
    <w:p w14:paraId="08C53D5B" w14:textId="77777777" w:rsidR="0062542C" w:rsidRDefault="00E6437C">
      <w:pPr>
        <w:spacing w:line="360" w:lineRule="auto"/>
        <w:rPr>
          <w:rFonts w:asciiTheme="minorEastAsia" w:hAnsiTheme="minorEastAsia" w:cstheme="minorEastAsia"/>
          <w:b/>
          <w:bCs/>
          <w:sz w:val="24"/>
        </w:rPr>
      </w:pPr>
      <w:r>
        <w:rPr>
          <w:rFonts w:asciiTheme="minorEastAsia" w:hAnsiTheme="minorEastAsia" w:cstheme="minorEastAsia"/>
          <w:b/>
          <w:bCs/>
          <w:sz w:val="24"/>
        </w:rPr>
        <w:t>附件二</w:t>
      </w:r>
      <w:bookmarkStart w:id="2" w:name="二会场服务报价"/>
      <w:r>
        <w:rPr>
          <w:rFonts w:asciiTheme="minorEastAsia" w:hAnsiTheme="minorEastAsia" w:cstheme="minorEastAsia"/>
          <w:b/>
          <w:bCs/>
          <w:sz w:val="24"/>
        </w:rPr>
        <w:t xml:space="preserve"> </w:t>
      </w:r>
      <w:r>
        <w:rPr>
          <w:rFonts w:asciiTheme="minorEastAsia" w:hAnsiTheme="minorEastAsia" w:cstheme="minorEastAsia" w:hint="eastAsia"/>
          <w:b/>
          <w:bCs/>
          <w:sz w:val="24"/>
        </w:rPr>
        <w:t>会场服务报价</w:t>
      </w:r>
    </w:p>
    <w:tbl>
      <w:tblPr>
        <w:tblStyle w:val="TableCustom"/>
        <w:tblW w:w="5000" w:type="pct"/>
        <w:tblLayout w:type="fixed"/>
        <w:tblLook w:val="04A0" w:firstRow="1" w:lastRow="0" w:firstColumn="1" w:lastColumn="0" w:noHBand="0" w:noVBand="1"/>
      </w:tblPr>
      <w:tblGrid>
        <w:gridCol w:w="740"/>
        <w:gridCol w:w="889"/>
        <w:gridCol w:w="741"/>
        <w:gridCol w:w="741"/>
        <w:gridCol w:w="1334"/>
        <w:gridCol w:w="1334"/>
        <w:gridCol w:w="1112"/>
        <w:gridCol w:w="1631"/>
      </w:tblGrid>
      <w:tr w:rsidR="0062542C" w14:paraId="099F0184" w14:textId="77777777">
        <w:trPr>
          <w:tblHeader/>
        </w:trPr>
        <w:tc>
          <w:tcPr>
            <w:tcW w:w="741" w:type="dxa"/>
          </w:tcPr>
          <w:p w14:paraId="5AEFEA73" w14:textId="77777777" w:rsidR="0062542C" w:rsidRDefault="00E6437C">
            <w:pPr>
              <w:pStyle w:val="Compact"/>
            </w:pPr>
            <w:r>
              <w:rPr>
                <w:rFonts w:hint="eastAsia"/>
              </w:rPr>
              <w:t>会场名称</w:t>
            </w:r>
          </w:p>
        </w:tc>
        <w:tc>
          <w:tcPr>
            <w:tcW w:w="889" w:type="dxa"/>
          </w:tcPr>
          <w:p w14:paraId="4FAED8AB" w14:textId="77777777" w:rsidR="0062542C" w:rsidRDefault="00E6437C">
            <w:pPr>
              <w:pStyle w:val="Compact"/>
            </w:pPr>
            <w:r>
              <w:rPr>
                <w:rFonts w:hint="eastAsia"/>
              </w:rPr>
              <w:t>面积（㎡）</w:t>
            </w:r>
          </w:p>
        </w:tc>
        <w:tc>
          <w:tcPr>
            <w:tcW w:w="741" w:type="dxa"/>
          </w:tcPr>
          <w:p w14:paraId="16C5AE39" w14:textId="77777777" w:rsidR="0062542C" w:rsidRDefault="00E6437C">
            <w:pPr>
              <w:pStyle w:val="Compact"/>
            </w:pPr>
            <w:r>
              <w:rPr>
                <w:rFonts w:hint="eastAsia"/>
              </w:rPr>
              <w:t>容纳桌数</w:t>
            </w:r>
          </w:p>
        </w:tc>
        <w:tc>
          <w:tcPr>
            <w:tcW w:w="741" w:type="dxa"/>
          </w:tcPr>
          <w:p w14:paraId="3CBE7908" w14:textId="77777777" w:rsidR="0062542C" w:rsidRDefault="00E6437C">
            <w:pPr>
              <w:pStyle w:val="Compact"/>
            </w:pPr>
            <w:r>
              <w:rPr>
                <w:rFonts w:hint="eastAsia"/>
              </w:rPr>
              <w:t>容纳人数</w:t>
            </w:r>
          </w:p>
        </w:tc>
        <w:tc>
          <w:tcPr>
            <w:tcW w:w="1334" w:type="dxa"/>
          </w:tcPr>
          <w:p w14:paraId="5CD1BCF9" w14:textId="77777777" w:rsidR="0062542C" w:rsidRDefault="00E6437C">
            <w:pPr>
              <w:pStyle w:val="Compact"/>
            </w:pPr>
            <w:r>
              <w:rPr>
                <w:rFonts w:hint="eastAsia"/>
              </w:rPr>
              <w:t>市场价（元</w:t>
            </w:r>
            <w:r>
              <w:rPr>
                <w:rFonts w:hint="eastAsia"/>
              </w:rPr>
              <w:t>/</w:t>
            </w:r>
            <w:r>
              <w:rPr>
                <w:rFonts w:hint="eastAsia"/>
              </w:rPr>
              <w:t>场）</w:t>
            </w:r>
          </w:p>
        </w:tc>
        <w:tc>
          <w:tcPr>
            <w:tcW w:w="1334" w:type="dxa"/>
          </w:tcPr>
          <w:p w14:paraId="07BC314A" w14:textId="77777777" w:rsidR="0062542C" w:rsidRDefault="00E6437C">
            <w:pPr>
              <w:pStyle w:val="Compact"/>
            </w:pPr>
            <w:r>
              <w:rPr>
                <w:rFonts w:hint="eastAsia"/>
              </w:rPr>
              <w:t>折扣价（元</w:t>
            </w:r>
            <w:r>
              <w:rPr>
                <w:rFonts w:hint="eastAsia"/>
              </w:rPr>
              <w:t>/</w:t>
            </w:r>
            <w:r>
              <w:rPr>
                <w:rFonts w:hint="eastAsia"/>
              </w:rPr>
              <w:t>场）</w:t>
            </w:r>
          </w:p>
        </w:tc>
        <w:tc>
          <w:tcPr>
            <w:tcW w:w="1112" w:type="dxa"/>
          </w:tcPr>
          <w:p w14:paraId="12B663F3" w14:textId="77777777" w:rsidR="0062542C" w:rsidRDefault="00E6437C">
            <w:pPr>
              <w:pStyle w:val="Compact"/>
            </w:pPr>
            <w:r>
              <w:rPr>
                <w:rFonts w:hint="eastAsia"/>
              </w:rPr>
              <w:t>折扣比例（</w:t>
            </w:r>
            <w:r>
              <w:rPr>
                <w:rFonts w:hint="eastAsia"/>
              </w:rPr>
              <w:t>%</w:t>
            </w:r>
            <w:r>
              <w:rPr>
                <w:rFonts w:hint="eastAsia"/>
              </w:rPr>
              <w:t>）</w:t>
            </w:r>
          </w:p>
        </w:tc>
        <w:tc>
          <w:tcPr>
            <w:tcW w:w="1631" w:type="dxa"/>
          </w:tcPr>
          <w:p w14:paraId="35ECDEE2" w14:textId="77777777" w:rsidR="0062542C" w:rsidRDefault="00E6437C">
            <w:pPr>
              <w:pStyle w:val="Compact"/>
            </w:pPr>
            <w:r>
              <w:rPr>
                <w:rFonts w:hint="eastAsia"/>
              </w:rPr>
              <w:t>备注（含免费项目）</w:t>
            </w:r>
          </w:p>
        </w:tc>
      </w:tr>
      <w:tr w:rsidR="0062542C" w14:paraId="58252C1F" w14:textId="77777777">
        <w:tc>
          <w:tcPr>
            <w:tcW w:w="741" w:type="dxa"/>
          </w:tcPr>
          <w:p w14:paraId="1838BEB3" w14:textId="77777777" w:rsidR="0062542C" w:rsidRDefault="00E6437C">
            <w:pPr>
              <w:pStyle w:val="Compact"/>
            </w:pPr>
            <w:r>
              <w:rPr>
                <w:rFonts w:hint="eastAsia"/>
              </w:rPr>
              <w:t>[</w:t>
            </w:r>
            <w:r>
              <w:rPr>
                <w:rFonts w:hint="eastAsia"/>
              </w:rPr>
              <w:t>示例：多功能厅</w:t>
            </w:r>
            <w:r>
              <w:rPr>
                <w:rFonts w:hint="eastAsia"/>
              </w:rPr>
              <w:t>]</w:t>
            </w:r>
          </w:p>
        </w:tc>
        <w:tc>
          <w:tcPr>
            <w:tcW w:w="889" w:type="dxa"/>
          </w:tcPr>
          <w:p w14:paraId="7D31225D" w14:textId="77777777" w:rsidR="0062542C" w:rsidRDefault="00E6437C">
            <w:pPr>
              <w:pStyle w:val="Compact"/>
            </w:pPr>
            <w:r>
              <w:t>200</w:t>
            </w:r>
          </w:p>
        </w:tc>
        <w:tc>
          <w:tcPr>
            <w:tcW w:w="741" w:type="dxa"/>
          </w:tcPr>
          <w:p w14:paraId="72E16B9A" w14:textId="77777777" w:rsidR="0062542C" w:rsidRDefault="00E6437C">
            <w:pPr>
              <w:pStyle w:val="Compact"/>
            </w:pPr>
            <w:r>
              <w:rPr>
                <w:rFonts w:hint="eastAsia"/>
              </w:rPr>
              <w:t>20</w:t>
            </w:r>
            <w:r>
              <w:rPr>
                <w:rFonts w:hint="eastAsia"/>
              </w:rPr>
              <w:t>桌</w:t>
            </w:r>
          </w:p>
        </w:tc>
        <w:tc>
          <w:tcPr>
            <w:tcW w:w="741" w:type="dxa"/>
          </w:tcPr>
          <w:p w14:paraId="5FDE2456" w14:textId="77777777" w:rsidR="0062542C" w:rsidRDefault="00E6437C">
            <w:pPr>
              <w:pStyle w:val="Compact"/>
            </w:pPr>
            <w:r>
              <w:rPr>
                <w:rFonts w:hint="eastAsia"/>
              </w:rPr>
              <w:t>200</w:t>
            </w:r>
            <w:r>
              <w:rPr>
                <w:rFonts w:hint="eastAsia"/>
              </w:rPr>
              <w:t>人</w:t>
            </w:r>
          </w:p>
        </w:tc>
        <w:tc>
          <w:tcPr>
            <w:tcW w:w="1334" w:type="dxa"/>
          </w:tcPr>
          <w:p w14:paraId="3202BCFC" w14:textId="77777777" w:rsidR="0062542C" w:rsidRDefault="00E6437C">
            <w:pPr>
              <w:pStyle w:val="Compact"/>
            </w:pPr>
            <w:r>
              <w:t>5000.00</w:t>
            </w:r>
          </w:p>
        </w:tc>
        <w:tc>
          <w:tcPr>
            <w:tcW w:w="1334" w:type="dxa"/>
          </w:tcPr>
          <w:p w14:paraId="4B9D3AD7" w14:textId="77777777" w:rsidR="0062542C" w:rsidRDefault="00E6437C">
            <w:pPr>
              <w:pStyle w:val="Compact"/>
            </w:pPr>
            <w:r>
              <w:t>2000.00</w:t>
            </w:r>
          </w:p>
        </w:tc>
        <w:tc>
          <w:tcPr>
            <w:tcW w:w="1112" w:type="dxa"/>
          </w:tcPr>
          <w:p w14:paraId="6AC1C1FB" w14:textId="77777777" w:rsidR="0062542C" w:rsidRDefault="00E6437C">
            <w:pPr>
              <w:pStyle w:val="Compact"/>
            </w:pPr>
            <w:r>
              <w:t>40%</w:t>
            </w:r>
          </w:p>
        </w:tc>
        <w:tc>
          <w:tcPr>
            <w:tcW w:w="1631" w:type="dxa"/>
          </w:tcPr>
          <w:p w14:paraId="3C597512" w14:textId="77777777" w:rsidR="0062542C" w:rsidRDefault="00E6437C">
            <w:pPr>
              <w:pStyle w:val="Compact"/>
            </w:pPr>
            <w:r>
              <w:rPr>
                <w:rFonts w:hint="eastAsia"/>
              </w:rPr>
              <w:t>免费提供电子屏、投影仪、话筒</w:t>
            </w:r>
          </w:p>
        </w:tc>
      </w:tr>
      <w:tr w:rsidR="0062542C" w14:paraId="66F70ABC" w14:textId="77777777">
        <w:tc>
          <w:tcPr>
            <w:tcW w:w="741" w:type="dxa"/>
          </w:tcPr>
          <w:p w14:paraId="059FBD7E" w14:textId="77777777" w:rsidR="0062542C" w:rsidRDefault="00E6437C">
            <w:pPr>
              <w:pStyle w:val="Compact"/>
            </w:pPr>
            <w:r>
              <w:rPr>
                <w:rFonts w:hint="eastAsia"/>
              </w:rPr>
              <w:t>[</w:t>
            </w:r>
            <w:r>
              <w:rPr>
                <w:rFonts w:hint="eastAsia"/>
              </w:rPr>
              <w:t>填写</w:t>
            </w:r>
            <w:r>
              <w:rPr>
                <w:rFonts w:hint="eastAsia"/>
              </w:rPr>
              <w:t>]</w:t>
            </w:r>
          </w:p>
        </w:tc>
        <w:tc>
          <w:tcPr>
            <w:tcW w:w="889" w:type="dxa"/>
          </w:tcPr>
          <w:p w14:paraId="38AFA249" w14:textId="77777777" w:rsidR="0062542C" w:rsidRDefault="00E6437C">
            <w:pPr>
              <w:pStyle w:val="Compact"/>
            </w:pPr>
            <w:r>
              <w:rPr>
                <w:rFonts w:hint="eastAsia"/>
              </w:rPr>
              <w:t>[</w:t>
            </w:r>
            <w:r>
              <w:rPr>
                <w:rFonts w:hint="eastAsia"/>
              </w:rPr>
              <w:t>填写</w:t>
            </w:r>
            <w:r>
              <w:rPr>
                <w:rFonts w:hint="eastAsia"/>
              </w:rPr>
              <w:t>]</w:t>
            </w:r>
          </w:p>
        </w:tc>
        <w:tc>
          <w:tcPr>
            <w:tcW w:w="741" w:type="dxa"/>
          </w:tcPr>
          <w:p w14:paraId="44BC9790" w14:textId="77777777" w:rsidR="0062542C" w:rsidRDefault="00E6437C">
            <w:pPr>
              <w:pStyle w:val="Compact"/>
            </w:pPr>
            <w:r>
              <w:rPr>
                <w:rFonts w:hint="eastAsia"/>
              </w:rPr>
              <w:t>[</w:t>
            </w:r>
            <w:r>
              <w:rPr>
                <w:rFonts w:hint="eastAsia"/>
              </w:rPr>
              <w:t>填写</w:t>
            </w:r>
            <w:r>
              <w:rPr>
                <w:rFonts w:hint="eastAsia"/>
              </w:rPr>
              <w:t>]</w:t>
            </w:r>
          </w:p>
        </w:tc>
        <w:tc>
          <w:tcPr>
            <w:tcW w:w="741" w:type="dxa"/>
          </w:tcPr>
          <w:p w14:paraId="05A51C75" w14:textId="77777777" w:rsidR="0062542C" w:rsidRDefault="00E6437C">
            <w:pPr>
              <w:pStyle w:val="Compact"/>
            </w:pPr>
            <w:r>
              <w:rPr>
                <w:rFonts w:hint="eastAsia"/>
              </w:rPr>
              <w:t>[</w:t>
            </w:r>
            <w:r>
              <w:rPr>
                <w:rFonts w:hint="eastAsia"/>
              </w:rPr>
              <w:t>填写</w:t>
            </w:r>
            <w:r>
              <w:rPr>
                <w:rFonts w:hint="eastAsia"/>
              </w:rPr>
              <w:t>]</w:t>
            </w:r>
          </w:p>
        </w:tc>
        <w:tc>
          <w:tcPr>
            <w:tcW w:w="1334" w:type="dxa"/>
          </w:tcPr>
          <w:p w14:paraId="7E0875BF" w14:textId="77777777" w:rsidR="0062542C" w:rsidRDefault="00E6437C">
            <w:pPr>
              <w:pStyle w:val="Compact"/>
            </w:pPr>
            <w:r>
              <w:rPr>
                <w:rFonts w:hint="eastAsia"/>
              </w:rPr>
              <w:t>[</w:t>
            </w:r>
            <w:r>
              <w:rPr>
                <w:rFonts w:hint="eastAsia"/>
              </w:rPr>
              <w:t>填写</w:t>
            </w:r>
            <w:r>
              <w:rPr>
                <w:rFonts w:hint="eastAsia"/>
              </w:rPr>
              <w:t>]</w:t>
            </w:r>
          </w:p>
        </w:tc>
        <w:tc>
          <w:tcPr>
            <w:tcW w:w="1334" w:type="dxa"/>
          </w:tcPr>
          <w:p w14:paraId="7D5802AD" w14:textId="77777777" w:rsidR="0062542C" w:rsidRDefault="00E6437C">
            <w:pPr>
              <w:pStyle w:val="Compact"/>
            </w:pPr>
            <w:r>
              <w:rPr>
                <w:rFonts w:hint="eastAsia"/>
              </w:rPr>
              <w:t>[</w:t>
            </w:r>
            <w:r>
              <w:rPr>
                <w:rFonts w:hint="eastAsia"/>
              </w:rPr>
              <w:t>填写</w:t>
            </w:r>
            <w:r>
              <w:rPr>
                <w:rFonts w:hint="eastAsia"/>
              </w:rPr>
              <w:t>]</w:t>
            </w:r>
          </w:p>
        </w:tc>
        <w:tc>
          <w:tcPr>
            <w:tcW w:w="1112" w:type="dxa"/>
          </w:tcPr>
          <w:p w14:paraId="2544961A" w14:textId="77777777" w:rsidR="0062542C" w:rsidRDefault="00E6437C">
            <w:pPr>
              <w:pStyle w:val="Compact"/>
            </w:pPr>
            <w:r>
              <w:t>≤50%</w:t>
            </w:r>
          </w:p>
        </w:tc>
        <w:tc>
          <w:tcPr>
            <w:tcW w:w="1631" w:type="dxa"/>
          </w:tcPr>
          <w:p w14:paraId="0E884E2D" w14:textId="77777777" w:rsidR="0062542C" w:rsidRDefault="00E6437C">
            <w:pPr>
              <w:pStyle w:val="Compact"/>
            </w:pPr>
            <w:r>
              <w:rPr>
                <w:rFonts w:hint="eastAsia"/>
              </w:rPr>
              <w:t>[</w:t>
            </w:r>
            <w:r>
              <w:rPr>
                <w:rFonts w:hint="eastAsia"/>
              </w:rPr>
              <w:t>如：欢迎牌免费</w:t>
            </w:r>
            <w:r>
              <w:rPr>
                <w:rFonts w:hint="eastAsia"/>
              </w:rPr>
              <w:t>]</w:t>
            </w:r>
          </w:p>
        </w:tc>
      </w:tr>
      <w:tr w:rsidR="0062542C" w14:paraId="688B71F4" w14:textId="77777777">
        <w:tc>
          <w:tcPr>
            <w:tcW w:w="741" w:type="dxa"/>
          </w:tcPr>
          <w:p w14:paraId="03516F9C" w14:textId="77777777" w:rsidR="0062542C" w:rsidRDefault="00E6437C">
            <w:pPr>
              <w:pStyle w:val="Compact"/>
            </w:pPr>
            <w:r>
              <w:rPr>
                <w:rFonts w:hint="eastAsia"/>
              </w:rPr>
              <w:t>[</w:t>
            </w:r>
            <w:r>
              <w:rPr>
                <w:rFonts w:hint="eastAsia"/>
              </w:rPr>
              <w:t>填写</w:t>
            </w:r>
            <w:r>
              <w:rPr>
                <w:rFonts w:hint="eastAsia"/>
              </w:rPr>
              <w:t>]</w:t>
            </w:r>
          </w:p>
        </w:tc>
        <w:tc>
          <w:tcPr>
            <w:tcW w:w="889" w:type="dxa"/>
          </w:tcPr>
          <w:p w14:paraId="7C1AC3EF" w14:textId="77777777" w:rsidR="0062542C" w:rsidRDefault="00E6437C">
            <w:pPr>
              <w:pStyle w:val="Compact"/>
            </w:pPr>
            <w:r>
              <w:rPr>
                <w:rFonts w:hint="eastAsia"/>
              </w:rPr>
              <w:t>[</w:t>
            </w:r>
            <w:r>
              <w:rPr>
                <w:rFonts w:hint="eastAsia"/>
              </w:rPr>
              <w:t>填写</w:t>
            </w:r>
            <w:r>
              <w:rPr>
                <w:rFonts w:hint="eastAsia"/>
              </w:rPr>
              <w:t>]</w:t>
            </w:r>
          </w:p>
        </w:tc>
        <w:tc>
          <w:tcPr>
            <w:tcW w:w="741" w:type="dxa"/>
          </w:tcPr>
          <w:p w14:paraId="1D1FFEE5" w14:textId="77777777" w:rsidR="0062542C" w:rsidRDefault="00E6437C">
            <w:pPr>
              <w:pStyle w:val="Compact"/>
            </w:pPr>
            <w:r>
              <w:rPr>
                <w:rFonts w:hint="eastAsia"/>
              </w:rPr>
              <w:t>[</w:t>
            </w:r>
            <w:r>
              <w:rPr>
                <w:rFonts w:hint="eastAsia"/>
              </w:rPr>
              <w:t>填写</w:t>
            </w:r>
            <w:r>
              <w:rPr>
                <w:rFonts w:hint="eastAsia"/>
              </w:rPr>
              <w:t>]</w:t>
            </w:r>
          </w:p>
        </w:tc>
        <w:tc>
          <w:tcPr>
            <w:tcW w:w="741" w:type="dxa"/>
          </w:tcPr>
          <w:p w14:paraId="106A6D09" w14:textId="77777777" w:rsidR="0062542C" w:rsidRDefault="00E6437C">
            <w:pPr>
              <w:pStyle w:val="Compact"/>
            </w:pPr>
            <w:r>
              <w:rPr>
                <w:rFonts w:hint="eastAsia"/>
              </w:rPr>
              <w:t>[</w:t>
            </w:r>
            <w:r>
              <w:rPr>
                <w:rFonts w:hint="eastAsia"/>
              </w:rPr>
              <w:t>填写</w:t>
            </w:r>
            <w:r>
              <w:rPr>
                <w:rFonts w:hint="eastAsia"/>
              </w:rPr>
              <w:t>]</w:t>
            </w:r>
          </w:p>
        </w:tc>
        <w:tc>
          <w:tcPr>
            <w:tcW w:w="1334" w:type="dxa"/>
          </w:tcPr>
          <w:p w14:paraId="4A11190B" w14:textId="77777777" w:rsidR="0062542C" w:rsidRDefault="00E6437C">
            <w:pPr>
              <w:pStyle w:val="Compact"/>
            </w:pPr>
            <w:r>
              <w:rPr>
                <w:rFonts w:hint="eastAsia"/>
              </w:rPr>
              <w:t>[</w:t>
            </w:r>
            <w:r>
              <w:rPr>
                <w:rFonts w:hint="eastAsia"/>
              </w:rPr>
              <w:t>填写</w:t>
            </w:r>
            <w:r>
              <w:rPr>
                <w:rFonts w:hint="eastAsia"/>
              </w:rPr>
              <w:t>]</w:t>
            </w:r>
          </w:p>
        </w:tc>
        <w:tc>
          <w:tcPr>
            <w:tcW w:w="1334" w:type="dxa"/>
          </w:tcPr>
          <w:p w14:paraId="7A922490" w14:textId="77777777" w:rsidR="0062542C" w:rsidRDefault="00E6437C">
            <w:pPr>
              <w:pStyle w:val="Compact"/>
            </w:pPr>
            <w:r>
              <w:rPr>
                <w:rFonts w:hint="eastAsia"/>
              </w:rPr>
              <w:t>[</w:t>
            </w:r>
            <w:r>
              <w:rPr>
                <w:rFonts w:hint="eastAsia"/>
              </w:rPr>
              <w:t>填写</w:t>
            </w:r>
            <w:r>
              <w:rPr>
                <w:rFonts w:hint="eastAsia"/>
              </w:rPr>
              <w:t>]</w:t>
            </w:r>
          </w:p>
        </w:tc>
        <w:tc>
          <w:tcPr>
            <w:tcW w:w="1112" w:type="dxa"/>
          </w:tcPr>
          <w:p w14:paraId="7F471D29" w14:textId="77777777" w:rsidR="0062542C" w:rsidRDefault="00E6437C">
            <w:pPr>
              <w:pStyle w:val="Compact"/>
            </w:pPr>
            <w:r>
              <w:t>≤50%</w:t>
            </w:r>
          </w:p>
        </w:tc>
        <w:tc>
          <w:tcPr>
            <w:tcW w:w="1631" w:type="dxa"/>
          </w:tcPr>
          <w:p w14:paraId="60ABE7EB" w14:textId="77777777" w:rsidR="0062542C" w:rsidRDefault="00E6437C">
            <w:pPr>
              <w:pStyle w:val="Compact"/>
            </w:pPr>
            <w:r>
              <w:rPr>
                <w:rFonts w:hint="eastAsia"/>
              </w:rPr>
              <w:t>[</w:t>
            </w:r>
            <w:r>
              <w:rPr>
                <w:rFonts w:hint="eastAsia"/>
              </w:rPr>
              <w:t>填写</w:t>
            </w:r>
            <w:r>
              <w:rPr>
                <w:rFonts w:hint="eastAsia"/>
              </w:rPr>
              <w:t>]</w:t>
            </w:r>
          </w:p>
        </w:tc>
      </w:tr>
      <w:tr w:rsidR="0062542C" w14:paraId="3204CC37" w14:textId="77777777">
        <w:tc>
          <w:tcPr>
            <w:tcW w:w="741" w:type="dxa"/>
          </w:tcPr>
          <w:p w14:paraId="4196EA82" w14:textId="77777777" w:rsidR="0062542C" w:rsidRDefault="00E6437C">
            <w:pPr>
              <w:pStyle w:val="Compact"/>
            </w:pPr>
            <w:r>
              <w:rPr>
                <w:rFonts w:hint="eastAsia"/>
              </w:rPr>
              <w:t>…</w:t>
            </w:r>
            <w:r>
              <w:rPr>
                <w:rFonts w:hint="eastAsia"/>
              </w:rPr>
              <w:lastRenderedPageBreak/>
              <w:t>（请补充所有会场）</w:t>
            </w:r>
          </w:p>
        </w:tc>
        <w:tc>
          <w:tcPr>
            <w:tcW w:w="889" w:type="dxa"/>
          </w:tcPr>
          <w:p w14:paraId="470F16AE" w14:textId="77777777" w:rsidR="0062542C" w:rsidRDefault="00E6437C">
            <w:pPr>
              <w:pStyle w:val="Compact"/>
            </w:pPr>
            <w:r>
              <w:lastRenderedPageBreak/>
              <w:t>…</w:t>
            </w:r>
          </w:p>
        </w:tc>
        <w:tc>
          <w:tcPr>
            <w:tcW w:w="741" w:type="dxa"/>
          </w:tcPr>
          <w:p w14:paraId="729D456B" w14:textId="77777777" w:rsidR="0062542C" w:rsidRDefault="00E6437C">
            <w:pPr>
              <w:pStyle w:val="Compact"/>
            </w:pPr>
            <w:r>
              <w:t>…</w:t>
            </w:r>
          </w:p>
        </w:tc>
        <w:tc>
          <w:tcPr>
            <w:tcW w:w="741" w:type="dxa"/>
          </w:tcPr>
          <w:p w14:paraId="65DF7177" w14:textId="77777777" w:rsidR="0062542C" w:rsidRDefault="00E6437C">
            <w:pPr>
              <w:pStyle w:val="Compact"/>
            </w:pPr>
            <w:r>
              <w:t>…</w:t>
            </w:r>
          </w:p>
        </w:tc>
        <w:tc>
          <w:tcPr>
            <w:tcW w:w="1334" w:type="dxa"/>
          </w:tcPr>
          <w:p w14:paraId="0EFD4876" w14:textId="77777777" w:rsidR="0062542C" w:rsidRDefault="00E6437C">
            <w:pPr>
              <w:pStyle w:val="Compact"/>
            </w:pPr>
            <w:r>
              <w:t>…</w:t>
            </w:r>
          </w:p>
        </w:tc>
        <w:tc>
          <w:tcPr>
            <w:tcW w:w="1334" w:type="dxa"/>
          </w:tcPr>
          <w:p w14:paraId="0B2066C3" w14:textId="77777777" w:rsidR="0062542C" w:rsidRDefault="00E6437C">
            <w:pPr>
              <w:pStyle w:val="Compact"/>
            </w:pPr>
            <w:r>
              <w:t>…</w:t>
            </w:r>
          </w:p>
        </w:tc>
        <w:tc>
          <w:tcPr>
            <w:tcW w:w="1112" w:type="dxa"/>
          </w:tcPr>
          <w:p w14:paraId="08803D64" w14:textId="77777777" w:rsidR="0062542C" w:rsidRDefault="00E6437C">
            <w:pPr>
              <w:pStyle w:val="Compact"/>
            </w:pPr>
            <w:r>
              <w:t>…</w:t>
            </w:r>
          </w:p>
        </w:tc>
        <w:tc>
          <w:tcPr>
            <w:tcW w:w="1631" w:type="dxa"/>
          </w:tcPr>
          <w:p w14:paraId="682D310C" w14:textId="77777777" w:rsidR="0062542C" w:rsidRDefault="00E6437C">
            <w:pPr>
              <w:pStyle w:val="Compact"/>
            </w:pPr>
            <w:r>
              <w:t>…</w:t>
            </w:r>
          </w:p>
        </w:tc>
      </w:tr>
    </w:tbl>
    <w:p w14:paraId="72C70B65" w14:textId="77777777" w:rsidR="0062542C" w:rsidRDefault="00E6437C">
      <w:pPr>
        <w:pStyle w:val="a0"/>
      </w:pPr>
      <w:r>
        <w:rPr>
          <w:rFonts w:hint="eastAsia"/>
          <w:b/>
          <w:bCs/>
        </w:rPr>
        <w:lastRenderedPageBreak/>
        <w:t>会务用品收费表</w:t>
      </w:r>
      <w:r>
        <w:rPr>
          <w:rFonts w:hint="eastAsia"/>
        </w:rPr>
        <w:t>（如需收费，需明示并争取最低价）：</w:t>
      </w:r>
    </w:p>
    <w:tbl>
      <w:tblPr>
        <w:tblStyle w:val="TableCustom"/>
        <w:tblW w:w="5000" w:type="pct"/>
        <w:tblLayout w:type="fixed"/>
        <w:tblLook w:val="04A0" w:firstRow="1" w:lastRow="0" w:firstColumn="1" w:lastColumn="0" w:noHBand="0" w:noVBand="1"/>
      </w:tblPr>
      <w:tblGrid>
        <w:gridCol w:w="803"/>
        <w:gridCol w:w="1125"/>
        <w:gridCol w:w="1126"/>
        <w:gridCol w:w="1206"/>
        <w:gridCol w:w="804"/>
        <w:gridCol w:w="1126"/>
        <w:gridCol w:w="1126"/>
        <w:gridCol w:w="1206"/>
      </w:tblGrid>
      <w:tr w:rsidR="0062542C" w14:paraId="647923B0" w14:textId="77777777">
        <w:trPr>
          <w:tblHeader/>
        </w:trPr>
        <w:tc>
          <w:tcPr>
            <w:tcW w:w="804" w:type="dxa"/>
          </w:tcPr>
          <w:p w14:paraId="24584B0B" w14:textId="77777777" w:rsidR="0062542C" w:rsidRDefault="00E6437C">
            <w:pPr>
              <w:pStyle w:val="Compact"/>
            </w:pPr>
            <w:r>
              <w:rPr>
                <w:rFonts w:hint="eastAsia"/>
              </w:rPr>
              <w:t>物品名称</w:t>
            </w:r>
          </w:p>
        </w:tc>
        <w:tc>
          <w:tcPr>
            <w:tcW w:w="1126" w:type="dxa"/>
          </w:tcPr>
          <w:p w14:paraId="3F952E1E" w14:textId="77777777" w:rsidR="0062542C" w:rsidRDefault="00E6437C">
            <w:pPr>
              <w:pStyle w:val="Compact"/>
            </w:pPr>
            <w:r>
              <w:rPr>
                <w:rFonts w:hint="eastAsia"/>
              </w:rPr>
              <w:t>市场价（元）</w:t>
            </w:r>
          </w:p>
        </w:tc>
        <w:tc>
          <w:tcPr>
            <w:tcW w:w="1126" w:type="dxa"/>
          </w:tcPr>
          <w:p w14:paraId="319337AF" w14:textId="77777777" w:rsidR="0062542C" w:rsidRDefault="00E6437C">
            <w:pPr>
              <w:pStyle w:val="Compact"/>
            </w:pPr>
            <w:r>
              <w:rPr>
                <w:rFonts w:hint="eastAsia"/>
              </w:rPr>
              <w:t>折扣价（元）</w:t>
            </w:r>
          </w:p>
        </w:tc>
        <w:tc>
          <w:tcPr>
            <w:tcW w:w="1206" w:type="dxa"/>
          </w:tcPr>
          <w:p w14:paraId="118340E3" w14:textId="77777777" w:rsidR="0062542C" w:rsidRDefault="00E6437C">
            <w:pPr>
              <w:pStyle w:val="Compact"/>
            </w:pPr>
            <w:r>
              <w:rPr>
                <w:rFonts w:hint="eastAsia"/>
              </w:rPr>
              <w:t>折扣比例（</w:t>
            </w:r>
            <w:r>
              <w:rPr>
                <w:rFonts w:hint="eastAsia"/>
              </w:rPr>
              <w:t>%</w:t>
            </w:r>
            <w:r>
              <w:rPr>
                <w:rFonts w:hint="eastAsia"/>
              </w:rPr>
              <w:t>）</w:t>
            </w:r>
          </w:p>
        </w:tc>
        <w:tc>
          <w:tcPr>
            <w:tcW w:w="804" w:type="dxa"/>
          </w:tcPr>
          <w:p w14:paraId="4B283AFC" w14:textId="77777777" w:rsidR="0062542C" w:rsidRDefault="00E6437C">
            <w:pPr>
              <w:pStyle w:val="Compact"/>
            </w:pPr>
            <w:r>
              <w:rPr>
                <w:rFonts w:hint="eastAsia"/>
              </w:rPr>
              <w:t>物品名称</w:t>
            </w:r>
          </w:p>
        </w:tc>
        <w:tc>
          <w:tcPr>
            <w:tcW w:w="1126" w:type="dxa"/>
          </w:tcPr>
          <w:p w14:paraId="24A29B95" w14:textId="77777777" w:rsidR="0062542C" w:rsidRDefault="00E6437C">
            <w:pPr>
              <w:pStyle w:val="Compact"/>
            </w:pPr>
            <w:r>
              <w:rPr>
                <w:rFonts w:hint="eastAsia"/>
              </w:rPr>
              <w:t>市场价（元）</w:t>
            </w:r>
          </w:p>
        </w:tc>
        <w:tc>
          <w:tcPr>
            <w:tcW w:w="1126" w:type="dxa"/>
          </w:tcPr>
          <w:p w14:paraId="70E2E063" w14:textId="77777777" w:rsidR="0062542C" w:rsidRDefault="00E6437C">
            <w:pPr>
              <w:pStyle w:val="Compact"/>
            </w:pPr>
            <w:r>
              <w:rPr>
                <w:rFonts w:hint="eastAsia"/>
              </w:rPr>
              <w:t>折扣价（元）</w:t>
            </w:r>
          </w:p>
        </w:tc>
        <w:tc>
          <w:tcPr>
            <w:tcW w:w="1206" w:type="dxa"/>
          </w:tcPr>
          <w:p w14:paraId="0EF70E64" w14:textId="77777777" w:rsidR="0062542C" w:rsidRDefault="00E6437C">
            <w:pPr>
              <w:pStyle w:val="Compact"/>
            </w:pPr>
            <w:r>
              <w:rPr>
                <w:rFonts w:hint="eastAsia"/>
              </w:rPr>
              <w:t>折扣比例（</w:t>
            </w:r>
            <w:r>
              <w:rPr>
                <w:rFonts w:hint="eastAsia"/>
              </w:rPr>
              <w:t>%</w:t>
            </w:r>
            <w:r>
              <w:rPr>
                <w:rFonts w:hint="eastAsia"/>
              </w:rPr>
              <w:t>）</w:t>
            </w:r>
          </w:p>
        </w:tc>
      </w:tr>
      <w:tr w:rsidR="0062542C" w14:paraId="401A4DCA" w14:textId="77777777">
        <w:tc>
          <w:tcPr>
            <w:tcW w:w="804" w:type="dxa"/>
          </w:tcPr>
          <w:p w14:paraId="71A05015" w14:textId="77777777" w:rsidR="0062542C" w:rsidRDefault="00E6437C">
            <w:pPr>
              <w:pStyle w:val="Compact"/>
            </w:pPr>
            <w:r>
              <w:rPr>
                <w:rFonts w:hint="eastAsia"/>
              </w:rPr>
              <w:t>[</w:t>
            </w:r>
            <w:r>
              <w:t>示例</w:t>
            </w:r>
            <w:r>
              <w:rPr>
                <w:rFonts w:hint="eastAsia"/>
              </w:rPr>
              <w:t>席位卡</w:t>
            </w:r>
            <w:r>
              <w:rPr>
                <w:rFonts w:hint="eastAsia"/>
              </w:rPr>
              <w:t>]</w:t>
            </w:r>
          </w:p>
        </w:tc>
        <w:tc>
          <w:tcPr>
            <w:tcW w:w="1126" w:type="dxa"/>
          </w:tcPr>
          <w:p w14:paraId="71796417" w14:textId="77777777" w:rsidR="0062542C" w:rsidRDefault="00E6437C">
            <w:pPr>
              <w:pStyle w:val="Compact"/>
            </w:pPr>
            <w:r>
              <w:t>5.00</w:t>
            </w:r>
          </w:p>
        </w:tc>
        <w:tc>
          <w:tcPr>
            <w:tcW w:w="1126" w:type="dxa"/>
          </w:tcPr>
          <w:p w14:paraId="38580D5F" w14:textId="77777777" w:rsidR="0062542C" w:rsidRDefault="00E6437C">
            <w:pPr>
              <w:pStyle w:val="Compact"/>
            </w:pPr>
            <w:r>
              <w:t>2.00</w:t>
            </w:r>
          </w:p>
        </w:tc>
        <w:tc>
          <w:tcPr>
            <w:tcW w:w="1206" w:type="dxa"/>
          </w:tcPr>
          <w:p w14:paraId="7B31BC6A" w14:textId="77777777" w:rsidR="0062542C" w:rsidRDefault="00E6437C">
            <w:pPr>
              <w:pStyle w:val="Compact"/>
            </w:pPr>
            <w:r>
              <w:t>40%</w:t>
            </w:r>
          </w:p>
        </w:tc>
        <w:tc>
          <w:tcPr>
            <w:tcW w:w="804" w:type="dxa"/>
          </w:tcPr>
          <w:p w14:paraId="26402E08" w14:textId="77777777" w:rsidR="0062542C" w:rsidRDefault="00E6437C">
            <w:pPr>
              <w:pStyle w:val="Compact"/>
            </w:pPr>
            <w:r>
              <w:rPr>
                <w:rFonts w:hint="eastAsia"/>
              </w:rPr>
              <w:t>水果</w:t>
            </w:r>
          </w:p>
        </w:tc>
        <w:tc>
          <w:tcPr>
            <w:tcW w:w="1126" w:type="dxa"/>
          </w:tcPr>
          <w:p w14:paraId="608F802B" w14:textId="77777777" w:rsidR="0062542C" w:rsidRDefault="00E6437C">
            <w:pPr>
              <w:pStyle w:val="Compact"/>
            </w:pPr>
            <w:r>
              <w:t>50.00</w:t>
            </w:r>
          </w:p>
        </w:tc>
        <w:tc>
          <w:tcPr>
            <w:tcW w:w="1126" w:type="dxa"/>
          </w:tcPr>
          <w:p w14:paraId="44BCC7A6" w14:textId="77777777" w:rsidR="0062542C" w:rsidRDefault="00E6437C">
            <w:pPr>
              <w:pStyle w:val="Compact"/>
            </w:pPr>
            <w:r>
              <w:t>20.00</w:t>
            </w:r>
          </w:p>
        </w:tc>
        <w:tc>
          <w:tcPr>
            <w:tcW w:w="1206" w:type="dxa"/>
          </w:tcPr>
          <w:p w14:paraId="536D5958" w14:textId="77777777" w:rsidR="0062542C" w:rsidRDefault="00E6437C">
            <w:pPr>
              <w:pStyle w:val="Compact"/>
            </w:pPr>
            <w:r>
              <w:t>40%</w:t>
            </w:r>
          </w:p>
        </w:tc>
      </w:tr>
      <w:tr w:rsidR="0062542C" w14:paraId="00C5712A" w14:textId="77777777">
        <w:tc>
          <w:tcPr>
            <w:tcW w:w="804" w:type="dxa"/>
          </w:tcPr>
          <w:p w14:paraId="1B9D1F2D" w14:textId="77777777" w:rsidR="0062542C" w:rsidRDefault="00E6437C">
            <w:pPr>
              <w:pStyle w:val="Compact"/>
            </w:pPr>
            <w:r>
              <w:rPr>
                <w:rFonts w:hint="eastAsia"/>
              </w:rPr>
              <w:t>横幅</w:t>
            </w:r>
          </w:p>
        </w:tc>
        <w:tc>
          <w:tcPr>
            <w:tcW w:w="1126" w:type="dxa"/>
          </w:tcPr>
          <w:p w14:paraId="0402BD3D" w14:textId="77777777" w:rsidR="0062542C" w:rsidRDefault="00E6437C">
            <w:pPr>
              <w:pStyle w:val="Compact"/>
            </w:pPr>
            <w:r>
              <w:t>100.00</w:t>
            </w:r>
          </w:p>
        </w:tc>
        <w:tc>
          <w:tcPr>
            <w:tcW w:w="1126" w:type="dxa"/>
          </w:tcPr>
          <w:p w14:paraId="0FB2E471" w14:textId="77777777" w:rsidR="0062542C" w:rsidRDefault="00E6437C">
            <w:pPr>
              <w:pStyle w:val="Compact"/>
            </w:pPr>
            <w:r>
              <w:t>40.00</w:t>
            </w:r>
          </w:p>
        </w:tc>
        <w:tc>
          <w:tcPr>
            <w:tcW w:w="1206" w:type="dxa"/>
          </w:tcPr>
          <w:p w14:paraId="5C0D432F" w14:textId="77777777" w:rsidR="0062542C" w:rsidRDefault="00E6437C">
            <w:pPr>
              <w:pStyle w:val="Compact"/>
            </w:pPr>
            <w:r>
              <w:t>40%</w:t>
            </w:r>
          </w:p>
        </w:tc>
        <w:tc>
          <w:tcPr>
            <w:tcW w:w="804" w:type="dxa"/>
          </w:tcPr>
          <w:p w14:paraId="5AEC0777" w14:textId="77777777" w:rsidR="0062542C" w:rsidRDefault="00E6437C">
            <w:pPr>
              <w:pStyle w:val="Compact"/>
            </w:pPr>
            <w:proofErr w:type="gramStart"/>
            <w:r>
              <w:rPr>
                <w:rFonts w:hint="eastAsia"/>
              </w:rPr>
              <w:t>茶歇</w:t>
            </w:r>
            <w:proofErr w:type="gramEnd"/>
          </w:p>
        </w:tc>
        <w:tc>
          <w:tcPr>
            <w:tcW w:w="1126" w:type="dxa"/>
          </w:tcPr>
          <w:p w14:paraId="41403AD6" w14:textId="77777777" w:rsidR="0062542C" w:rsidRDefault="00E6437C">
            <w:pPr>
              <w:pStyle w:val="Compact"/>
            </w:pPr>
            <w:r>
              <w:t>80.00</w:t>
            </w:r>
          </w:p>
        </w:tc>
        <w:tc>
          <w:tcPr>
            <w:tcW w:w="1126" w:type="dxa"/>
          </w:tcPr>
          <w:p w14:paraId="0DA57610" w14:textId="77777777" w:rsidR="0062542C" w:rsidRDefault="00E6437C">
            <w:pPr>
              <w:pStyle w:val="Compact"/>
            </w:pPr>
            <w:r>
              <w:t>32.00</w:t>
            </w:r>
          </w:p>
        </w:tc>
        <w:tc>
          <w:tcPr>
            <w:tcW w:w="1206" w:type="dxa"/>
          </w:tcPr>
          <w:p w14:paraId="6F874789" w14:textId="77777777" w:rsidR="0062542C" w:rsidRDefault="00E6437C">
            <w:pPr>
              <w:pStyle w:val="Compact"/>
            </w:pPr>
            <w:r>
              <w:t>40%</w:t>
            </w:r>
          </w:p>
        </w:tc>
      </w:tr>
      <w:tr w:rsidR="0062542C" w14:paraId="2135E577" w14:textId="77777777">
        <w:tc>
          <w:tcPr>
            <w:tcW w:w="804" w:type="dxa"/>
          </w:tcPr>
          <w:p w14:paraId="26F89C6D" w14:textId="77777777" w:rsidR="0062542C" w:rsidRDefault="00E6437C">
            <w:pPr>
              <w:pStyle w:val="Compact"/>
            </w:pPr>
            <w:r>
              <w:rPr>
                <w:rFonts w:hint="eastAsia"/>
              </w:rPr>
              <w:t>矿泉水</w:t>
            </w:r>
          </w:p>
        </w:tc>
        <w:tc>
          <w:tcPr>
            <w:tcW w:w="1126" w:type="dxa"/>
          </w:tcPr>
          <w:p w14:paraId="4D013BD6" w14:textId="77777777" w:rsidR="0062542C" w:rsidRDefault="00E6437C">
            <w:pPr>
              <w:pStyle w:val="Compact"/>
            </w:pPr>
            <w:r>
              <w:t>3.00</w:t>
            </w:r>
          </w:p>
        </w:tc>
        <w:tc>
          <w:tcPr>
            <w:tcW w:w="1126" w:type="dxa"/>
          </w:tcPr>
          <w:p w14:paraId="428CE1BB" w14:textId="77777777" w:rsidR="0062542C" w:rsidRDefault="00E6437C">
            <w:pPr>
              <w:pStyle w:val="Compact"/>
            </w:pPr>
            <w:r>
              <w:t>1.00</w:t>
            </w:r>
          </w:p>
        </w:tc>
        <w:tc>
          <w:tcPr>
            <w:tcW w:w="1206" w:type="dxa"/>
          </w:tcPr>
          <w:p w14:paraId="1CE3575F" w14:textId="77777777" w:rsidR="0062542C" w:rsidRDefault="00E6437C">
            <w:pPr>
              <w:pStyle w:val="Compact"/>
            </w:pPr>
            <w:r>
              <w:t>33%</w:t>
            </w:r>
          </w:p>
        </w:tc>
        <w:tc>
          <w:tcPr>
            <w:tcW w:w="804" w:type="dxa"/>
          </w:tcPr>
          <w:p w14:paraId="3F5A6F39" w14:textId="77777777" w:rsidR="0062542C" w:rsidRDefault="00E6437C">
            <w:pPr>
              <w:pStyle w:val="Compact"/>
            </w:pPr>
            <w:r>
              <w:rPr>
                <w:rFonts w:hint="eastAsia"/>
              </w:rPr>
              <w:t>鲜花</w:t>
            </w:r>
          </w:p>
        </w:tc>
        <w:tc>
          <w:tcPr>
            <w:tcW w:w="1126" w:type="dxa"/>
          </w:tcPr>
          <w:p w14:paraId="195B94A3" w14:textId="77777777" w:rsidR="0062542C" w:rsidRDefault="00E6437C">
            <w:pPr>
              <w:pStyle w:val="Compact"/>
            </w:pPr>
            <w:r>
              <w:t>150.00</w:t>
            </w:r>
          </w:p>
        </w:tc>
        <w:tc>
          <w:tcPr>
            <w:tcW w:w="1126" w:type="dxa"/>
          </w:tcPr>
          <w:p w14:paraId="2A688711" w14:textId="77777777" w:rsidR="0062542C" w:rsidRDefault="00E6437C">
            <w:pPr>
              <w:pStyle w:val="Compact"/>
            </w:pPr>
            <w:r>
              <w:t>60.00</w:t>
            </w:r>
          </w:p>
        </w:tc>
        <w:tc>
          <w:tcPr>
            <w:tcW w:w="1206" w:type="dxa"/>
          </w:tcPr>
          <w:p w14:paraId="453381B0" w14:textId="77777777" w:rsidR="0062542C" w:rsidRDefault="00E6437C">
            <w:pPr>
              <w:pStyle w:val="Compact"/>
            </w:pPr>
            <w:r>
              <w:t>40%</w:t>
            </w:r>
          </w:p>
        </w:tc>
      </w:tr>
      <w:tr w:rsidR="0062542C" w14:paraId="59B5EBBA" w14:textId="77777777">
        <w:tc>
          <w:tcPr>
            <w:tcW w:w="804" w:type="dxa"/>
          </w:tcPr>
          <w:p w14:paraId="1AABEE0A" w14:textId="77777777" w:rsidR="0062542C" w:rsidRDefault="00E6437C">
            <w:pPr>
              <w:pStyle w:val="Compact"/>
            </w:pPr>
            <w:r>
              <w:rPr>
                <w:rFonts w:hint="eastAsia"/>
              </w:rPr>
              <w:t>…（请补充）</w:t>
            </w:r>
          </w:p>
        </w:tc>
        <w:tc>
          <w:tcPr>
            <w:tcW w:w="1126" w:type="dxa"/>
          </w:tcPr>
          <w:p w14:paraId="67523027" w14:textId="77777777" w:rsidR="0062542C" w:rsidRDefault="00E6437C">
            <w:pPr>
              <w:pStyle w:val="Compact"/>
            </w:pPr>
            <w:r>
              <w:rPr>
                <w:rFonts w:hint="eastAsia"/>
              </w:rPr>
              <w:t>[</w:t>
            </w:r>
            <w:r>
              <w:rPr>
                <w:rFonts w:hint="eastAsia"/>
              </w:rPr>
              <w:t>填写</w:t>
            </w:r>
            <w:r>
              <w:rPr>
                <w:rFonts w:hint="eastAsia"/>
              </w:rPr>
              <w:t>]</w:t>
            </w:r>
          </w:p>
        </w:tc>
        <w:tc>
          <w:tcPr>
            <w:tcW w:w="1126" w:type="dxa"/>
          </w:tcPr>
          <w:p w14:paraId="65099CDE" w14:textId="77777777" w:rsidR="0062542C" w:rsidRDefault="00E6437C">
            <w:pPr>
              <w:pStyle w:val="Compact"/>
            </w:pPr>
            <w:r>
              <w:rPr>
                <w:rFonts w:hint="eastAsia"/>
              </w:rPr>
              <w:t>[</w:t>
            </w:r>
            <w:r>
              <w:rPr>
                <w:rFonts w:hint="eastAsia"/>
              </w:rPr>
              <w:t>填写</w:t>
            </w:r>
            <w:r>
              <w:rPr>
                <w:rFonts w:hint="eastAsia"/>
              </w:rPr>
              <w:t>]</w:t>
            </w:r>
          </w:p>
        </w:tc>
        <w:tc>
          <w:tcPr>
            <w:tcW w:w="1206" w:type="dxa"/>
          </w:tcPr>
          <w:p w14:paraId="5604D9FD" w14:textId="77777777" w:rsidR="0062542C" w:rsidRDefault="00E6437C">
            <w:pPr>
              <w:pStyle w:val="Compact"/>
            </w:pPr>
            <w:r>
              <w:t>≤50%</w:t>
            </w:r>
          </w:p>
        </w:tc>
        <w:tc>
          <w:tcPr>
            <w:tcW w:w="804" w:type="dxa"/>
          </w:tcPr>
          <w:p w14:paraId="16BB48E6" w14:textId="77777777" w:rsidR="0062542C" w:rsidRDefault="00E6437C">
            <w:pPr>
              <w:pStyle w:val="Compact"/>
            </w:pPr>
            <w:r>
              <w:t>…</w:t>
            </w:r>
          </w:p>
        </w:tc>
        <w:tc>
          <w:tcPr>
            <w:tcW w:w="1126" w:type="dxa"/>
          </w:tcPr>
          <w:p w14:paraId="563BD913" w14:textId="77777777" w:rsidR="0062542C" w:rsidRDefault="00E6437C">
            <w:pPr>
              <w:pStyle w:val="Compact"/>
            </w:pPr>
            <w:r>
              <w:rPr>
                <w:rFonts w:hint="eastAsia"/>
              </w:rPr>
              <w:t>[</w:t>
            </w:r>
            <w:r>
              <w:rPr>
                <w:rFonts w:hint="eastAsia"/>
              </w:rPr>
              <w:t>填写</w:t>
            </w:r>
            <w:r>
              <w:rPr>
                <w:rFonts w:hint="eastAsia"/>
              </w:rPr>
              <w:t>]</w:t>
            </w:r>
          </w:p>
        </w:tc>
        <w:tc>
          <w:tcPr>
            <w:tcW w:w="1126" w:type="dxa"/>
          </w:tcPr>
          <w:p w14:paraId="2714097F" w14:textId="77777777" w:rsidR="0062542C" w:rsidRDefault="00E6437C">
            <w:pPr>
              <w:pStyle w:val="Compact"/>
            </w:pPr>
            <w:r>
              <w:rPr>
                <w:rFonts w:hint="eastAsia"/>
              </w:rPr>
              <w:t>[</w:t>
            </w:r>
            <w:r>
              <w:rPr>
                <w:rFonts w:hint="eastAsia"/>
              </w:rPr>
              <w:t>填写</w:t>
            </w:r>
            <w:r>
              <w:rPr>
                <w:rFonts w:hint="eastAsia"/>
              </w:rPr>
              <w:t>]</w:t>
            </w:r>
          </w:p>
        </w:tc>
        <w:tc>
          <w:tcPr>
            <w:tcW w:w="1206" w:type="dxa"/>
          </w:tcPr>
          <w:p w14:paraId="3BEB1142" w14:textId="77777777" w:rsidR="0062542C" w:rsidRDefault="00E6437C">
            <w:pPr>
              <w:pStyle w:val="Compact"/>
            </w:pPr>
            <w:r>
              <w:t>≤50%</w:t>
            </w:r>
          </w:p>
        </w:tc>
      </w:tr>
    </w:tbl>
    <w:p w14:paraId="682DC7B1" w14:textId="77777777" w:rsidR="0062542C" w:rsidRDefault="00E6437C">
      <w:pPr>
        <w:pStyle w:val="a0"/>
      </w:pPr>
      <w:r>
        <w:rPr>
          <w:rFonts w:hint="eastAsia"/>
          <w:b/>
          <w:bCs/>
        </w:rPr>
        <w:t>要求：</w:t>
      </w:r>
    </w:p>
    <w:p w14:paraId="21ADAFF8" w14:textId="77777777" w:rsidR="0062542C" w:rsidRDefault="00E6437C">
      <w:pPr>
        <w:pStyle w:val="Compact"/>
        <w:numPr>
          <w:ilvl w:val="0"/>
          <w:numId w:val="1"/>
        </w:numPr>
      </w:pPr>
      <w:r>
        <w:rPr>
          <w:rFonts w:hint="eastAsia"/>
        </w:rPr>
        <w:t>基本设备（如电子屏、投影仪）须免费提供，否则注明收费。</w:t>
      </w:r>
    </w:p>
    <w:bookmarkEnd w:id="2"/>
    <w:p w14:paraId="73429703" w14:textId="77777777" w:rsidR="0062542C" w:rsidRDefault="0062542C">
      <w:pPr>
        <w:spacing w:line="360" w:lineRule="auto"/>
      </w:pPr>
    </w:p>
    <w:p w14:paraId="0E792879" w14:textId="77777777" w:rsidR="0062542C" w:rsidRDefault="00E6437C">
      <w:pPr>
        <w:spacing w:line="360" w:lineRule="auto"/>
        <w:rPr>
          <w:rFonts w:asciiTheme="minorEastAsia" w:hAnsiTheme="minorEastAsia" w:cstheme="minorEastAsia"/>
          <w:b/>
          <w:bCs/>
          <w:sz w:val="24"/>
        </w:rPr>
      </w:pPr>
      <w:r>
        <w:rPr>
          <w:rFonts w:asciiTheme="minorEastAsia" w:hAnsiTheme="minorEastAsia" w:cstheme="minorEastAsia"/>
          <w:b/>
          <w:bCs/>
          <w:sz w:val="24"/>
        </w:rPr>
        <w:t>附件三</w:t>
      </w:r>
      <w:r>
        <w:rPr>
          <w:rFonts w:asciiTheme="minorEastAsia" w:hAnsiTheme="minorEastAsia" w:cstheme="minorEastAsia"/>
          <w:b/>
          <w:bCs/>
          <w:sz w:val="24"/>
        </w:rPr>
        <w:t xml:space="preserve"> </w:t>
      </w:r>
      <w:r>
        <w:rPr>
          <w:rFonts w:asciiTheme="minorEastAsia" w:hAnsiTheme="minorEastAsia" w:cstheme="minorEastAsia" w:hint="eastAsia"/>
          <w:b/>
          <w:bCs/>
          <w:sz w:val="24"/>
        </w:rPr>
        <w:t>住宿服务报价</w:t>
      </w:r>
    </w:p>
    <w:tbl>
      <w:tblPr>
        <w:tblStyle w:val="TableCustom"/>
        <w:tblW w:w="5000" w:type="pct"/>
        <w:tblLayout w:type="fixed"/>
        <w:tblLook w:val="04A0" w:firstRow="1" w:lastRow="0" w:firstColumn="1" w:lastColumn="0" w:noHBand="0" w:noVBand="1"/>
      </w:tblPr>
      <w:tblGrid>
        <w:gridCol w:w="549"/>
        <w:gridCol w:w="1650"/>
        <w:gridCol w:w="2199"/>
        <w:gridCol w:w="1375"/>
        <w:gridCol w:w="2749"/>
      </w:tblGrid>
      <w:tr w:rsidR="0062542C" w14:paraId="09FBAED6" w14:textId="77777777">
        <w:trPr>
          <w:tblHeader/>
        </w:trPr>
        <w:tc>
          <w:tcPr>
            <w:tcW w:w="549" w:type="dxa"/>
          </w:tcPr>
          <w:p w14:paraId="4AEC76B5" w14:textId="77777777" w:rsidR="0062542C" w:rsidRDefault="00E6437C">
            <w:pPr>
              <w:pStyle w:val="Compact"/>
            </w:pPr>
            <w:r>
              <w:rPr>
                <w:rFonts w:hint="eastAsia"/>
              </w:rPr>
              <w:t>房型</w:t>
            </w:r>
          </w:p>
        </w:tc>
        <w:tc>
          <w:tcPr>
            <w:tcW w:w="1650" w:type="dxa"/>
          </w:tcPr>
          <w:p w14:paraId="71E5BDDD" w14:textId="77777777" w:rsidR="0062542C" w:rsidRDefault="00E6437C">
            <w:pPr>
              <w:pStyle w:val="Compact"/>
            </w:pPr>
            <w:r>
              <w:rPr>
                <w:rFonts w:hint="eastAsia"/>
              </w:rPr>
              <w:t>门市价（元</w:t>
            </w:r>
            <w:r>
              <w:rPr>
                <w:rFonts w:hint="eastAsia"/>
              </w:rPr>
              <w:t>/</w:t>
            </w:r>
            <w:r>
              <w:rPr>
                <w:rFonts w:hint="eastAsia"/>
              </w:rPr>
              <w:t>晚）</w:t>
            </w:r>
          </w:p>
        </w:tc>
        <w:tc>
          <w:tcPr>
            <w:tcW w:w="2199" w:type="dxa"/>
          </w:tcPr>
          <w:p w14:paraId="671B9E00" w14:textId="77777777" w:rsidR="0062542C" w:rsidRDefault="00E6437C">
            <w:pPr>
              <w:pStyle w:val="Compact"/>
            </w:pPr>
            <w:r>
              <w:rPr>
                <w:rFonts w:hint="eastAsia"/>
              </w:rPr>
              <w:t>含</w:t>
            </w:r>
            <w:proofErr w:type="gramStart"/>
            <w:r>
              <w:rPr>
                <w:rFonts w:hint="eastAsia"/>
              </w:rPr>
              <w:t>双早协议</w:t>
            </w:r>
            <w:proofErr w:type="gramEnd"/>
            <w:r>
              <w:rPr>
                <w:rFonts w:hint="eastAsia"/>
              </w:rPr>
              <w:t>价（元</w:t>
            </w:r>
            <w:r>
              <w:rPr>
                <w:rFonts w:hint="eastAsia"/>
              </w:rPr>
              <w:t>/</w:t>
            </w:r>
            <w:r>
              <w:rPr>
                <w:rFonts w:hint="eastAsia"/>
              </w:rPr>
              <w:t>晚）</w:t>
            </w:r>
          </w:p>
        </w:tc>
        <w:tc>
          <w:tcPr>
            <w:tcW w:w="1375" w:type="dxa"/>
          </w:tcPr>
          <w:p w14:paraId="7A120A0A" w14:textId="77777777" w:rsidR="0062542C" w:rsidRDefault="00E6437C">
            <w:pPr>
              <w:pStyle w:val="Compact"/>
            </w:pPr>
            <w:r>
              <w:rPr>
                <w:rFonts w:hint="eastAsia"/>
              </w:rPr>
              <w:t>折扣比例（</w:t>
            </w:r>
            <w:r>
              <w:rPr>
                <w:rFonts w:hint="eastAsia"/>
              </w:rPr>
              <w:t>%</w:t>
            </w:r>
            <w:r>
              <w:rPr>
                <w:rFonts w:hint="eastAsia"/>
              </w:rPr>
              <w:t>）</w:t>
            </w:r>
          </w:p>
        </w:tc>
        <w:tc>
          <w:tcPr>
            <w:tcW w:w="2749" w:type="dxa"/>
          </w:tcPr>
          <w:p w14:paraId="2353FE13" w14:textId="77777777" w:rsidR="0062542C" w:rsidRDefault="00E6437C">
            <w:pPr>
              <w:pStyle w:val="Compact"/>
            </w:pPr>
            <w:r>
              <w:rPr>
                <w:rFonts w:hint="eastAsia"/>
              </w:rPr>
              <w:t>特别优惠及其他（需免费提供）</w:t>
            </w:r>
          </w:p>
        </w:tc>
      </w:tr>
      <w:tr w:rsidR="0062542C" w14:paraId="71C2E96A" w14:textId="77777777">
        <w:tc>
          <w:tcPr>
            <w:tcW w:w="549" w:type="dxa"/>
          </w:tcPr>
          <w:p w14:paraId="1ABAE8AC" w14:textId="77777777" w:rsidR="0062542C" w:rsidRDefault="00E6437C">
            <w:pPr>
              <w:pStyle w:val="Compact"/>
            </w:pPr>
            <w:r>
              <w:rPr>
                <w:rFonts w:hint="eastAsia"/>
              </w:rPr>
              <w:t>[</w:t>
            </w:r>
            <w:r>
              <w:rPr>
                <w:rFonts w:hint="eastAsia"/>
              </w:rPr>
              <w:t>示例：标准间</w:t>
            </w:r>
            <w:r>
              <w:rPr>
                <w:rFonts w:hint="eastAsia"/>
              </w:rPr>
              <w:t>]</w:t>
            </w:r>
          </w:p>
        </w:tc>
        <w:tc>
          <w:tcPr>
            <w:tcW w:w="1650" w:type="dxa"/>
          </w:tcPr>
          <w:p w14:paraId="0139D26E" w14:textId="77777777" w:rsidR="0062542C" w:rsidRDefault="00E6437C">
            <w:pPr>
              <w:pStyle w:val="Compact"/>
            </w:pPr>
            <w:r>
              <w:t>600.00</w:t>
            </w:r>
          </w:p>
        </w:tc>
        <w:tc>
          <w:tcPr>
            <w:tcW w:w="2199" w:type="dxa"/>
          </w:tcPr>
          <w:p w14:paraId="1E8DE6E2" w14:textId="77777777" w:rsidR="0062542C" w:rsidRDefault="00E6437C">
            <w:pPr>
              <w:pStyle w:val="Compact"/>
            </w:pPr>
            <w:r>
              <w:t>250.00</w:t>
            </w:r>
          </w:p>
        </w:tc>
        <w:tc>
          <w:tcPr>
            <w:tcW w:w="1375" w:type="dxa"/>
          </w:tcPr>
          <w:p w14:paraId="7C011EE1" w14:textId="77777777" w:rsidR="0062542C" w:rsidRDefault="00E6437C">
            <w:pPr>
              <w:pStyle w:val="Compact"/>
            </w:pPr>
            <w:r>
              <w:t>42%</w:t>
            </w:r>
          </w:p>
        </w:tc>
        <w:tc>
          <w:tcPr>
            <w:tcW w:w="2749" w:type="dxa"/>
          </w:tcPr>
          <w:p w14:paraId="330ABF5E" w14:textId="77777777" w:rsidR="0062542C" w:rsidRDefault="00E6437C">
            <w:pPr>
              <w:pStyle w:val="Compact"/>
            </w:pPr>
            <w:r>
              <w:rPr>
                <w:rFonts w:hint="eastAsia"/>
              </w:rPr>
              <w:t>免费瓶装水、</w:t>
            </w:r>
            <w:r>
              <w:rPr>
                <w:rFonts w:hint="eastAsia"/>
              </w:rPr>
              <w:t>WIFI</w:t>
            </w:r>
            <w:r>
              <w:rPr>
                <w:rFonts w:hint="eastAsia"/>
              </w:rPr>
              <w:t>、延迟退房、健身设施</w:t>
            </w:r>
          </w:p>
        </w:tc>
      </w:tr>
      <w:tr w:rsidR="0062542C" w14:paraId="6EA39E8B" w14:textId="77777777">
        <w:tc>
          <w:tcPr>
            <w:tcW w:w="549" w:type="dxa"/>
          </w:tcPr>
          <w:p w14:paraId="37449D9B" w14:textId="77777777" w:rsidR="0062542C" w:rsidRDefault="00E6437C">
            <w:pPr>
              <w:pStyle w:val="Compact"/>
            </w:pPr>
            <w:r>
              <w:rPr>
                <w:rFonts w:hint="eastAsia"/>
              </w:rPr>
              <w:t>[</w:t>
            </w:r>
            <w:r>
              <w:rPr>
                <w:rFonts w:hint="eastAsia"/>
              </w:rPr>
              <w:t>填写</w:t>
            </w:r>
            <w:r>
              <w:rPr>
                <w:rFonts w:hint="eastAsia"/>
              </w:rPr>
              <w:t>]</w:t>
            </w:r>
          </w:p>
        </w:tc>
        <w:tc>
          <w:tcPr>
            <w:tcW w:w="1650" w:type="dxa"/>
          </w:tcPr>
          <w:p w14:paraId="47857F2B" w14:textId="77777777" w:rsidR="0062542C" w:rsidRDefault="00E6437C">
            <w:pPr>
              <w:pStyle w:val="Compact"/>
            </w:pPr>
            <w:r>
              <w:rPr>
                <w:rFonts w:hint="eastAsia"/>
              </w:rPr>
              <w:t>[</w:t>
            </w:r>
            <w:r>
              <w:rPr>
                <w:rFonts w:hint="eastAsia"/>
              </w:rPr>
              <w:t>填写</w:t>
            </w:r>
            <w:r>
              <w:rPr>
                <w:rFonts w:hint="eastAsia"/>
              </w:rPr>
              <w:t>]</w:t>
            </w:r>
          </w:p>
        </w:tc>
        <w:tc>
          <w:tcPr>
            <w:tcW w:w="2199" w:type="dxa"/>
          </w:tcPr>
          <w:p w14:paraId="5627F347" w14:textId="77777777" w:rsidR="0062542C" w:rsidRDefault="00E6437C">
            <w:pPr>
              <w:pStyle w:val="Compact"/>
            </w:pPr>
            <w:r>
              <w:rPr>
                <w:rFonts w:hint="eastAsia"/>
              </w:rPr>
              <w:t>[</w:t>
            </w:r>
            <w:r>
              <w:rPr>
                <w:rFonts w:hint="eastAsia"/>
              </w:rPr>
              <w:t>填写</w:t>
            </w:r>
            <w:r>
              <w:rPr>
                <w:rFonts w:hint="eastAsia"/>
              </w:rPr>
              <w:t>]</w:t>
            </w:r>
          </w:p>
        </w:tc>
        <w:tc>
          <w:tcPr>
            <w:tcW w:w="1375" w:type="dxa"/>
          </w:tcPr>
          <w:p w14:paraId="2D4429BC" w14:textId="77777777" w:rsidR="0062542C" w:rsidRDefault="00E6437C">
            <w:pPr>
              <w:pStyle w:val="Compact"/>
            </w:pPr>
            <w:r>
              <w:t>≤50%</w:t>
            </w:r>
          </w:p>
        </w:tc>
        <w:tc>
          <w:tcPr>
            <w:tcW w:w="2749" w:type="dxa"/>
          </w:tcPr>
          <w:p w14:paraId="021BFD7A" w14:textId="77777777" w:rsidR="0062542C" w:rsidRDefault="00E6437C">
            <w:pPr>
              <w:pStyle w:val="Compact"/>
            </w:pPr>
            <w:r>
              <w:rPr>
                <w:rFonts w:hint="eastAsia"/>
              </w:rPr>
              <w:t>[</w:t>
            </w:r>
            <w:r>
              <w:rPr>
                <w:rFonts w:hint="eastAsia"/>
              </w:rPr>
              <w:t>如：免费早餐、停车</w:t>
            </w:r>
            <w:r>
              <w:rPr>
                <w:rFonts w:hint="eastAsia"/>
              </w:rPr>
              <w:t>]</w:t>
            </w:r>
          </w:p>
        </w:tc>
      </w:tr>
      <w:tr w:rsidR="0062542C" w14:paraId="3D723498" w14:textId="77777777">
        <w:tc>
          <w:tcPr>
            <w:tcW w:w="549" w:type="dxa"/>
          </w:tcPr>
          <w:p w14:paraId="7DDDAA37" w14:textId="77777777" w:rsidR="0062542C" w:rsidRDefault="00E6437C">
            <w:pPr>
              <w:pStyle w:val="Compact"/>
            </w:pPr>
            <w:r>
              <w:rPr>
                <w:rFonts w:hint="eastAsia"/>
              </w:rPr>
              <w:t>[</w:t>
            </w:r>
            <w:r>
              <w:rPr>
                <w:rFonts w:hint="eastAsia"/>
              </w:rPr>
              <w:t>填写</w:t>
            </w:r>
            <w:r>
              <w:rPr>
                <w:rFonts w:hint="eastAsia"/>
              </w:rPr>
              <w:t>]</w:t>
            </w:r>
          </w:p>
        </w:tc>
        <w:tc>
          <w:tcPr>
            <w:tcW w:w="1650" w:type="dxa"/>
          </w:tcPr>
          <w:p w14:paraId="5694AB86" w14:textId="77777777" w:rsidR="0062542C" w:rsidRDefault="00E6437C">
            <w:pPr>
              <w:pStyle w:val="Compact"/>
            </w:pPr>
            <w:r>
              <w:rPr>
                <w:rFonts w:hint="eastAsia"/>
              </w:rPr>
              <w:t>[</w:t>
            </w:r>
            <w:r>
              <w:rPr>
                <w:rFonts w:hint="eastAsia"/>
              </w:rPr>
              <w:t>填写</w:t>
            </w:r>
            <w:r>
              <w:rPr>
                <w:rFonts w:hint="eastAsia"/>
              </w:rPr>
              <w:t>]</w:t>
            </w:r>
          </w:p>
        </w:tc>
        <w:tc>
          <w:tcPr>
            <w:tcW w:w="2199" w:type="dxa"/>
          </w:tcPr>
          <w:p w14:paraId="47CDD0B8" w14:textId="77777777" w:rsidR="0062542C" w:rsidRDefault="00E6437C">
            <w:pPr>
              <w:pStyle w:val="Compact"/>
            </w:pPr>
            <w:r>
              <w:rPr>
                <w:rFonts w:hint="eastAsia"/>
              </w:rPr>
              <w:t>[</w:t>
            </w:r>
            <w:r>
              <w:rPr>
                <w:rFonts w:hint="eastAsia"/>
              </w:rPr>
              <w:t>填写</w:t>
            </w:r>
            <w:r>
              <w:rPr>
                <w:rFonts w:hint="eastAsia"/>
              </w:rPr>
              <w:t>]</w:t>
            </w:r>
          </w:p>
        </w:tc>
        <w:tc>
          <w:tcPr>
            <w:tcW w:w="1375" w:type="dxa"/>
          </w:tcPr>
          <w:p w14:paraId="00CF672A" w14:textId="77777777" w:rsidR="0062542C" w:rsidRDefault="00E6437C">
            <w:pPr>
              <w:pStyle w:val="Compact"/>
            </w:pPr>
            <w:r>
              <w:t>≤50%</w:t>
            </w:r>
          </w:p>
        </w:tc>
        <w:tc>
          <w:tcPr>
            <w:tcW w:w="2749" w:type="dxa"/>
          </w:tcPr>
          <w:p w14:paraId="7F106335" w14:textId="77777777" w:rsidR="0062542C" w:rsidRDefault="00E6437C">
            <w:pPr>
              <w:pStyle w:val="Compact"/>
            </w:pPr>
            <w:r>
              <w:rPr>
                <w:rFonts w:hint="eastAsia"/>
              </w:rPr>
              <w:t>[</w:t>
            </w:r>
            <w:r>
              <w:rPr>
                <w:rFonts w:hint="eastAsia"/>
              </w:rPr>
              <w:t>填写</w:t>
            </w:r>
            <w:r>
              <w:rPr>
                <w:rFonts w:hint="eastAsia"/>
              </w:rPr>
              <w:t>]</w:t>
            </w:r>
          </w:p>
        </w:tc>
      </w:tr>
      <w:tr w:rsidR="0062542C" w14:paraId="22AEBC71" w14:textId="77777777">
        <w:tc>
          <w:tcPr>
            <w:tcW w:w="549" w:type="dxa"/>
          </w:tcPr>
          <w:p w14:paraId="49328476" w14:textId="77777777" w:rsidR="0062542C" w:rsidRDefault="00E6437C">
            <w:pPr>
              <w:pStyle w:val="Compact"/>
            </w:pPr>
            <w:r>
              <w:rPr>
                <w:rFonts w:hint="eastAsia"/>
              </w:rPr>
              <w:t>…（请补充所有房型）</w:t>
            </w:r>
          </w:p>
        </w:tc>
        <w:tc>
          <w:tcPr>
            <w:tcW w:w="1650" w:type="dxa"/>
          </w:tcPr>
          <w:p w14:paraId="05CB5B8E" w14:textId="77777777" w:rsidR="0062542C" w:rsidRDefault="00E6437C">
            <w:pPr>
              <w:pStyle w:val="Compact"/>
            </w:pPr>
            <w:r>
              <w:t>…</w:t>
            </w:r>
          </w:p>
        </w:tc>
        <w:tc>
          <w:tcPr>
            <w:tcW w:w="2199" w:type="dxa"/>
          </w:tcPr>
          <w:p w14:paraId="4EBE6107" w14:textId="77777777" w:rsidR="0062542C" w:rsidRDefault="00E6437C">
            <w:pPr>
              <w:pStyle w:val="Compact"/>
            </w:pPr>
            <w:r>
              <w:t>…</w:t>
            </w:r>
          </w:p>
        </w:tc>
        <w:tc>
          <w:tcPr>
            <w:tcW w:w="1375" w:type="dxa"/>
          </w:tcPr>
          <w:p w14:paraId="11A39842" w14:textId="77777777" w:rsidR="0062542C" w:rsidRDefault="00E6437C">
            <w:pPr>
              <w:pStyle w:val="Compact"/>
            </w:pPr>
            <w:r>
              <w:t>…</w:t>
            </w:r>
          </w:p>
        </w:tc>
        <w:tc>
          <w:tcPr>
            <w:tcW w:w="2749" w:type="dxa"/>
          </w:tcPr>
          <w:p w14:paraId="77DC2497" w14:textId="77777777" w:rsidR="0062542C" w:rsidRDefault="00E6437C">
            <w:pPr>
              <w:pStyle w:val="Compact"/>
            </w:pPr>
            <w:r>
              <w:t>…</w:t>
            </w:r>
          </w:p>
        </w:tc>
      </w:tr>
    </w:tbl>
    <w:p w14:paraId="62D36E56" w14:textId="77777777" w:rsidR="0062542C" w:rsidRDefault="00E6437C">
      <w:pPr>
        <w:pStyle w:val="a0"/>
      </w:pPr>
      <w:r>
        <w:rPr>
          <w:rFonts w:hint="eastAsia"/>
          <w:b/>
          <w:bCs/>
        </w:rPr>
        <w:t>附加条款：</w:t>
      </w:r>
    </w:p>
    <w:p w14:paraId="54CFDC91" w14:textId="77777777" w:rsidR="0062542C" w:rsidRDefault="00E6437C">
      <w:pPr>
        <w:pStyle w:val="Compact"/>
        <w:numPr>
          <w:ilvl w:val="0"/>
          <w:numId w:val="1"/>
        </w:numPr>
      </w:pPr>
      <w:r>
        <w:rPr>
          <w:rFonts w:hint="eastAsia"/>
        </w:rPr>
        <w:lastRenderedPageBreak/>
        <w:t>免费项目必须包括：矿泉水、咖啡、茶包、宽带、停车、行李寄存等。</w:t>
      </w:r>
    </w:p>
    <w:p w14:paraId="32D7A127" w14:textId="77777777" w:rsidR="0062542C" w:rsidRDefault="00E6437C">
      <w:pPr>
        <w:pStyle w:val="Compact"/>
        <w:numPr>
          <w:ilvl w:val="0"/>
          <w:numId w:val="1"/>
        </w:numPr>
      </w:pPr>
      <w:r>
        <w:rPr>
          <w:rFonts w:hint="eastAsia"/>
        </w:rPr>
        <w:t>加床费：</w:t>
      </w:r>
      <w:r>
        <w:t>（）</w:t>
      </w:r>
      <w:r>
        <w:rPr>
          <w:rFonts w:hint="eastAsia"/>
        </w:rPr>
        <w:t>元</w:t>
      </w:r>
      <w:r>
        <w:rPr>
          <w:rFonts w:hint="eastAsia"/>
        </w:rPr>
        <w:t>/</w:t>
      </w:r>
      <w:r>
        <w:rPr>
          <w:rFonts w:hint="eastAsia"/>
        </w:rPr>
        <w:t>床</w:t>
      </w:r>
      <w:r>
        <w:rPr>
          <w:rFonts w:hint="eastAsia"/>
        </w:rPr>
        <w:t>/</w:t>
      </w:r>
      <w:r>
        <w:rPr>
          <w:rFonts w:hint="eastAsia"/>
        </w:rPr>
        <w:t>晚（含税），含</w:t>
      </w:r>
      <w:r>
        <w:rPr>
          <w:rFonts w:hint="eastAsia"/>
        </w:rPr>
        <w:t>/</w:t>
      </w:r>
      <w:r>
        <w:rPr>
          <w:rFonts w:hint="eastAsia"/>
        </w:rPr>
        <w:t>早餐。</w:t>
      </w:r>
    </w:p>
    <w:p w14:paraId="3CB3306A" w14:textId="77777777" w:rsidR="0062542C" w:rsidRDefault="00E6437C">
      <w:pPr>
        <w:pStyle w:val="Compact"/>
        <w:numPr>
          <w:ilvl w:val="0"/>
          <w:numId w:val="1"/>
        </w:numPr>
      </w:pPr>
      <w:r>
        <w:t>节假日调整方式：</w:t>
      </w:r>
    </w:p>
    <w:p w14:paraId="32277B42" w14:textId="77777777" w:rsidR="0062542C" w:rsidRDefault="00E6437C">
      <w:pPr>
        <w:spacing w:line="360" w:lineRule="auto"/>
        <w:rPr>
          <w:rFonts w:asciiTheme="minorEastAsia" w:hAnsiTheme="minorEastAsia" w:cstheme="minorEastAsia"/>
          <w:b/>
          <w:bCs/>
          <w:sz w:val="24"/>
        </w:rPr>
      </w:pPr>
      <w:r>
        <w:rPr>
          <w:rFonts w:asciiTheme="minorEastAsia" w:hAnsiTheme="minorEastAsia" w:cstheme="minorEastAsia"/>
          <w:b/>
          <w:bCs/>
          <w:sz w:val="24"/>
        </w:rPr>
        <w:t>附件</w:t>
      </w:r>
      <w:r>
        <w:rPr>
          <w:rFonts w:asciiTheme="minorEastAsia" w:hAnsiTheme="minorEastAsia" w:cstheme="minorEastAsia"/>
          <w:b/>
          <w:bCs/>
          <w:sz w:val="24"/>
        </w:rPr>
        <w:t>4</w:t>
      </w:r>
    </w:p>
    <w:p w14:paraId="0FCC63E1" w14:textId="77777777" w:rsidR="0062542C" w:rsidRDefault="00E6437C">
      <w:pPr>
        <w:pStyle w:val="FirstParagraph"/>
        <w:jc w:val="center"/>
      </w:pPr>
      <w:r>
        <w:rPr>
          <w:rFonts w:hint="eastAsia"/>
          <w:b/>
          <w:bCs/>
          <w:sz w:val="28"/>
          <w:szCs w:val="28"/>
        </w:rPr>
        <w:t>202</w:t>
      </w:r>
      <w:r>
        <w:rPr>
          <w:b/>
          <w:bCs/>
          <w:sz w:val="28"/>
          <w:szCs w:val="28"/>
        </w:rPr>
        <w:t>6</w:t>
      </w:r>
      <w:r>
        <w:rPr>
          <w:rFonts w:hint="eastAsia"/>
          <w:b/>
          <w:bCs/>
          <w:sz w:val="28"/>
          <w:szCs w:val="28"/>
        </w:rPr>
        <w:t>年酒店</w:t>
      </w:r>
      <w:r>
        <w:rPr>
          <w:b/>
          <w:bCs/>
          <w:sz w:val="28"/>
          <w:szCs w:val="28"/>
        </w:rPr>
        <w:t>餐饮住宿</w:t>
      </w:r>
      <w:r>
        <w:rPr>
          <w:rFonts w:hint="eastAsia"/>
          <w:b/>
          <w:bCs/>
          <w:sz w:val="28"/>
          <w:szCs w:val="28"/>
        </w:rPr>
        <w:t>合作协议</w:t>
      </w:r>
    </w:p>
    <w:p w14:paraId="504365BE" w14:textId="77777777" w:rsidR="0062542C" w:rsidRDefault="00E6437C">
      <w:pPr>
        <w:pStyle w:val="a0"/>
      </w:pPr>
      <w:r>
        <w:rPr>
          <w:rFonts w:hint="eastAsia"/>
        </w:rPr>
        <w:t>经双方友好协商，远东电缆有限公司（甲方）与</w:t>
      </w:r>
      <w:r>
        <w:rPr>
          <w:u w:val="single"/>
        </w:rPr>
        <w:t xml:space="preserve">             </w:t>
      </w:r>
      <w:r>
        <w:rPr>
          <w:rFonts w:hint="eastAsia"/>
        </w:rPr>
        <w:t>（乙方）就餐饮、会场、住宿定点单位合作事宜达成合作。本协议基于甲方采购服务部组织的公开招标过程签署，评审综合环境、口味、人气、口碑、平台评分等因素</w:t>
      </w:r>
      <w:r>
        <w:t>。</w:t>
      </w:r>
      <w:r>
        <w:rPr>
          <w:rFonts w:hint="eastAsia"/>
        </w:rPr>
        <w:t>自协议签订日起，乙方成为远东电缆有限公司餐饮、会场、住宿合作定点单位，乙方应为甲方提供高标准、高品质、高效率的服务。</w:t>
      </w:r>
    </w:p>
    <w:p w14:paraId="4A8F185F" w14:textId="77777777" w:rsidR="0062542C" w:rsidRDefault="00E6437C">
      <w:pPr>
        <w:pStyle w:val="a0"/>
      </w:pPr>
      <w:r>
        <w:rPr>
          <w:rFonts w:hint="eastAsia"/>
          <w:b/>
          <w:bCs/>
        </w:rPr>
        <w:t>一、协议有效期</w:t>
      </w:r>
    </w:p>
    <w:p w14:paraId="2FBEE940" w14:textId="77777777" w:rsidR="0062542C" w:rsidRDefault="00E6437C">
      <w:pPr>
        <w:pStyle w:val="a0"/>
      </w:pPr>
      <w:r>
        <w:rPr>
          <w:rFonts w:hint="eastAsia"/>
        </w:rPr>
        <w:t>本协议有效期为</w:t>
      </w:r>
      <w:r>
        <w:rPr>
          <w:rFonts w:hint="eastAsia"/>
        </w:rPr>
        <w:t>202</w:t>
      </w:r>
      <w:r>
        <w:t>6</w:t>
      </w:r>
      <w:r>
        <w:rPr>
          <w:rFonts w:hint="eastAsia"/>
        </w:rPr>
        <w:t>年</w:t>
      </w:r>
      <w:r>
        <w:rPr>
          <w:rFonts w:hint="eastAsia"/>
        </w:rPr>
        <w:t>1</w:t>
      </w:r>
      <w:r>
        <w:rPr>
          <w:rFonts w:hint="eastAsia"/>
        </w:rPr>
        <w:t>月</w:t>
      </w:r>
      <w:r>
        <w:rPr>
          <w:rFonts w:hint="eastAsia"/>
        </w:rPr>
        <w:t>1</w:t>
      </w:r>
      <w:r>
        <w:rPr>
          <w:rFonts w:hint="eastAsia"/>
        </w:rPr>
        <w:t>日至</w:t>
      </w:r>
      <w:r>
        <w:rPr>
          <w:rFonts w:hint="eastAsia"/>
        </w:rPr>
        <w:t>202</w:t>
      </w:r>
      <w:r>
        <w:t>6</w:t>
      </w:r>
      <w:r>
        <w:rPr>
          <w:rFonts w:hint="eastAsia"/>
        </w:rPr>
        <w:t>年</w:t>
      </w:r>
      <w:r>
        <w:rPr>
          <w:rFonts w:hint="eastAsia"/>
        </w:rPr>
        <w:t>12</w:t>
      </w:r>
      <w:r>
        <w:rPr>
          <w:rFonts w:hint="eastAsia"/>
        </w:rPr>
        <w:t>月</w:t>
      </w:r>
      <w:r>
        <w:rPr>
          <w:rFonts w:hint="eastAsia"/>
        </w:rPr>
        <w:t>31</w:t>
      </w:r>
      <w:r>
        <w:rPr>
          <w:rFonts w:hint="eastAsia"/>
        </w:rPr>
        <w:t>日。</w:t>
      </w:r>
    </w:p>
    <w:p w14:paraId="417D3D90" w14:textId="77777777" w:rsidR="0062542C" w:rsidRDefault="00E6437C">
      <w:pPr>
        <w:pStyle w:val="a0"/>
      </w:pPr>
      <w:r>
        <w:rPr>
          <w:rFonts w:hint="eastAsia"/>
          <w:b/>
          <w:bCs/>
        </w:rPr>
        <w:t>二、服务内容与要求</w:t>
      </w:r>
    </w:p>
    <w:p w14:paraId="76D1C5EE" w14:textId="77777777" w:rsidR="0062542C" w:rsidRDefault="00E6437C">
      <w:pPr>
        <w:pStyle w:val="Compact"/>
        <w:numPr>
          <w:ilvl w:val="0"/>
          <w:numId w:val="2"/>
        </w:numPr>
      </w:pPr>
      <w:r>
        <w:rPr>
          <w:rFonts w:hint="eastAsia"/>
          <w:b/>
          <w:bCs/>
        </w:rPr>
        <w:t>餐饮预订</w:t>
      </w:r>
    </w:p>
    <w:p w14:paraId="2892500A" w14:textId="77777777" w:rsidR="0062542C" w:rsidRDefault="00E6437C">
      <w:pPr>
        <w:pStyle w:val="Compact"/>
        <w:numPr>
          <w:ilvl w:val="1"/>
          <w:numId w:val="1"/>
        </w:numPr>
      </w:pPr>
      <w:r>
        <w:rPr>
          <w:rFonts w:hint="eastAsia"/>
        </w:rPr>
        <w:t>乙方须提供完整版菜单（</w:t>
      </w:r>
      <w:proofErr w:type="gramStart"/>
      <w:r>
        <w:rPr>
          <w:rFonts w:hint="eastAsia"/>
        </w:rPr>
        <w:t>含菜品名</w:t>
      </w:r>
      <w:proofErr w:type="gramEnd"/>
      <w:r>
        <w:rPr>
          <w:rFonts w:hint="eastAsia"/>
        </w:rPr>
        <w:t>称、规格、市场零售价），菜单内容及价格需与乙方面向市场的零售标准一致或更低。</w:t>
      </w:r>
    </w:p>
    <w:p w14:paraId="73128BED" w14:textId="77777777" w:rsidR="0062542C" w:rsidRDefault="00E6437C">
      <w:pPr>
        <w:pStyle w:val="Compact"/>
        <w:numPr>
          <w:ilvl w:val="1"/>
          <w:numId w:val="1"/>
        </w:numPr>
      </w:pPr>
      <w:r>
        <w:rPr>
          <w:rFonts w:hint="eastAsia"/>
          <w:b/>
          <w:bCs/>
        </w:rPr>
        <w:t>价格折</w:t>
      </w:r>
      <w:r>
        <w:rPr>
          <w:rFonts w:hint="eastAsia"/>
          <w:b/>
          <w:bCs/>
        </w:rPr>
        <w:t>扣要求</w:t>
      </w:r>
      <w:r>
        <w:rPr>
          <w:rFonts w:hint="eastAsia"/>
        </w:rPr>
        <w:t>：</w:t>
      </w:r>
      <w:r>
        <w:t>附表</w:t>
      </w:r>
    </w:p>
    <w:p w14:paraId="4D1DC59B" w14:textId="77777777" w:rsidR="0062542C" w:rsidRDefault="00E6437C">
      <w:pPr>
        <w:pStyle w:val="Compact"/>
        <w:numPr>
          <w:ilvl w:val="1"/>
          <w:numId w:val="1"/>
        </w:numPr>
      </w:pPr>
      <w:r>
        <w:rPr>
          <w:rFonts w:hint="eastAsia"/>
          <w:b/>
          <w:bCs/>
        </w:rPr>
        <w:t>电子单据</w:t>
      </w:r>
      <w:r>
        <w:rPr>
          <w:rFonts w:hint="eastAsia"/>
        </w:rPr>
        <w:t>：消费后，乙方须提供酒店系统生成的电子单据（含菜品明细、单价、折扣、总金额），禁止使用手工填写单据。报销时，单据中的菜品价格、折扣比例需与本协议中标结果完全一致。</w:t>
      </w:r>
    </w:p>
    <w:p w14:paraId="12377E4F" w14:textId="77777777" w:rsidR="0062542C" w:rsidRDefault="00E6437C">
      <w:pPr>
        <w:pStyle w:val="Compact"/>
        <w:numPr>
          <w:ilvl w:val="1"/>
          <w:numId w:val="1"/>
        </w:numPr>
      </w:pPr>
      <w:r>
        <w:rPr>
          <w:rFonts w:hint="eastAsia"/>
          <w:b/>
          <w:bCs/>
        </w:rPr>
        <w:t>其他要求</w:t>
      </w:r>
      <w:r>
        <w:rPr>
          <w:rFonts w:hint="eastAsia"/>
        </w:rPr>
        <w:t>：</w:t>
      </w:r>
    </w:p>
    <w:p w14:paraId="34C573E4" w14:textId="77777777" w:rsidR="0062542C" w:rsidRDefault="00E6437C">
      <w:pPr>
        <w:pStyle w:val="Compact"/>
        <w:numPr>
          <w:ilvl w:val="2"/>
          <w:numId w:val="1"/>
        </w:numPr>
      </w:pPr>
      <w:r>
        <w:rPr>
          <w:rFonts w:hint="eastAsia"/>
        </w:rPr>
        <w:t>乙方设置专门的远东接待专员，协助做好接待服务工作。</w:t>
      </w:r>
    </w:p>
    <w:p w14:paraId="64C59B57" w14:textId="77777777" w:rsidR="0062542C" w:rsidRDefault="00E6437C">
      <w:pPr>
        <w:pStyle w:val="Compact"/>
        <w:numPr>
          <w:ilvl w:val="2"/>
          <w:numId w:val="1"/>
        </w:numPr>
      </w:pPr>
      <w:r>
        <w:rPr>
          <w:rFonts w:hint="eastAsia"/>
        </w:rPr>
        <w:t>根据用餐时间，提前一小时安排包厢并通风，布置冷</w:t>
      </w:r>
      <w:r>
        <w:rPr>
          <w:rFonts w:hint="eastAsia"/>
        </w:rPr>
        <w:t>/</w:t>
      </w:r>
      <w:r>
        <w:rPr>
          <w:rFonts w:hint="eastAsia"/>
        </w:rPr>
        <w:t>热菜，</w:t>
      </w:r>
      <w:proofErr w:type="gramStart"/>
      <w:r>
        <w:rPr>
          <w:rFonts w:hint="eastAsia"/>
        </w:rPr>
        <w:t>摆放桌卡和</w:t>
      </w:r>
      <w:proofErr w:type="gramEnd"/>
      <w:r>
        <w:rPr>
          <w:rFonts w:hint="eastAsia"/>
        </w:rPr>
        <w:t>欢迎标语。</w:t>
      </w:r>
    </w:p>
    <w:p w14:paraId="2A7516AD" w14:textId="77777777" w:rsidR="0062542C" w:rsidRDefault="00E6437C">
      <w:pPr>
        <w:pStyle w:val="Compact"/>
        <w:numPr>
          <w:ilvl w:val="2"/>
          <w:numId w:val="1"/>
        </w:numPr>
      </w:pPr>
      <w:r>
        <w:rPr>
          <w:rFonts w:hint="eastAsia"/>
        </w:rPr>
        <w:t>乙方免费寄存甲方宴请用香烟、酒水等物资，指定专人对接登记；每月核对存货明细，若账物不符，乙方承担损失。</w:t>
      </w:r>
    </w:p>
    <w:p w14:paraId="3C437F19" w14:textId="77777777" w:rsidR="0062542C" w:rsidRDefault="00E6437C">
      <w:pPr>
        <w:pStyle w:val="Compact"/>
        <w:numPr>
          <w:ilvl w:val="2"/>
          <w:numId w:val="1"/>
        </w:numPr>
      </w:pPr>
      <w:r>
        <w:rPr>
          <w:rFonts w:hint="eastAsia"/>
        </w:rPr>
        <w:t>乙方免费提供相关设备（如电子屏）。</w:t>
      </w:r>
    </w:p>
    <w:p w14:paraId="1981C55B" w14:textId="77777777" w:rsidR="0062542C" w:rsidRDefault="00E6437C">
      <w:pPr>
        <w:pStyle w:val="Compact"/>
        <w:numPr>
          <w:ilvl w:val="2"/>
          <w:numId w:val="1"/>
        </w:numPr>
      </w:pPr>
      <w:r>
        <w:rPr>
          <w:rFonts w:hint="eastAsia"/>
        </w:rPr>
        <w:t>乙方保证食品安全；若因食品安全问题引发事故，乙方承担全部责任。</w:t>
      </w:r>
    </w:p>
    <w:p w14:paraId="6658BF7F" w14:textId="77777777" w:rsidR="0062542C" w:rsidRDefault="00E6437C">
      <w:pPr>
        <w:pStyle w:val="Compact"/>
        <w:numPr>
          <w:ilvl w:val="2"/>
          <w:numId w:val="1"/>
        </w:numPr>
      </w:pPr>
      <w:r>
        <w:rPr>
          <w:rFonts w:hint="eastAsia"/>
        </w:rPr>
        <w:t>若就餐人员满意度较低，甲方有权要求整改；半年内连续三次整改不达标，甲方有权单方解除合同。</w:t>
      </w:r>
    </w:p>
    <w:p w14:paraId="4F34311C" w14:textId="77777777" w:rsidR="0062542C" w:rsidRDefault="00E6437C">
      <w:pPr>
        <w:pStyle w:val="Compact"/>
        <w:numPr>
          <w:ilvl w:val="0"/>
          <w:numId w:val="2"/>
        </w:numPr>
      </w:pPr>
      <w:r>
        <w:rPr>
          <w:rFonts w:hint="eastAsia"/>
          <w:b/>
          <w:bCs/>
        </w:rPr>
        <w:t>会场预订</w:t>
      </w:r>
    </w:p>
    <w:p w14:paraId="3DCEFFC9" w14:textId="77777777" w:rsidR="0062542C" w:rsidRDefault="00E6437C">
      <w:pPr>
        <w:pStyle w:val="Compact"/>
        <w:numPr>
          <w:ilvl w:val="1"/>
          <w:numId w:val="1"/>
        </w:numPr>
      </w:pPr>
      <w:r>
        <w:rPr>
          <w:rFonts w:hint="eastAsia"/>
        </w:rPr>
        <w:t>乙方免费提供电子欢迎牌（循环播放欢迎标语）、演讲台、纸、笔、茶水、纸巾、电子屏、投影仪、话筒、音响等基本设备。</w:t>
      </w:r>
    </w:p>
    <w:p w14:paraId="18D087B0" w14:textId="77777777" w:rsidR="0062542C" w:rsidRDefault="00E6437C">
      <w:pPr>
        <w:pStyle w:val="Compact"/>
        <w:numPr>
          <w:ilvl w:val="1"/>
          <w:numId w:val="1"/>
        </w:numPr>
      </w:pPr>
      <w:r>
        <w:rPr>
          <w:rFonts w:hint="eastAsia"/>
        </w:rPr>
        <w:t>乙方按甲方需求完成会场布置；会务用品收费需在协议中明示，并经甲方确认。</w:t>
      </w:r>
    </w:p>
    <w:p w14:paraId="18F681EC" w14:textId="77777777" w:rsidR="0062542C" w:rsidRDefault="00E6437C">
      <w:pPr>
        <w:pStyle w:val="Compact"/>
        <w:numPr>
          <w:ilvl w:val="0"/>
          <w:numId w:val="3"/>
        </w:numPr>
      </w:pPr>
      <w:r>
        <w:rPr>
          <w:rFonts w:hint="eastAsia"/>
          <w:b/>
          <w:bCs/>
        </w:rPr>
        <w:t>会场预订表格</w:t>
      </w:r>
      <w:r>
        <w:rPr>
          <w:b/>
          <w:bCs/>
        </w:rPr>
        <w:t>（附表）</w:t>
      </w:r>
    </w:p>
    <w:p w14:paraId="3840B2C8" w14:textId="77777777" w:rsidR="0062542C" w:rsidRDefault="00E6437C">
      <w:pPr>
        <w:pStyle w:val="Compact"/>
        <w:numPr>
          <w:ilvl w:val="0"/>
          <w:numId w:val="2"/>
        </w:numPr>
      </w:pPr>
      <w:r>
        <w:rPr>
          <w:rFonts w:hint="eastAsia"/>
          <w:b/>
          <w:bCs/>
        </w:rPr>
        <w:t>住宿预订</w:t>
      </w:r>
    </w:p>
    <w:p w14:paraId="76BC0676" w14:textId="77777777" w:rsidR="0062542C" w:rsidRDefault="00E6437C">
      <w:pPr>
        <w:pStyle w:val="Compact"/>
        <w:numPr>
          <w:ilvl w:val="1"/>
          <w:numId w:val="1"/>
        </w:numPr>
      </w:pPr>
      <w:r>
        <w:rPr>
          <w:rFonts w:hint="eastAsia"/>
          <w:b/>
          <w:bCs/>
        </w:rPr>
        <w:t>房价要求</w:t>
      </w:r>
      <w:r>
        <w:rPr>
          <w:rFonts w:hint="eastAsia"/>
        </w:rPr>
        <w:t>：协议价必须低于</w:t>
      </w:r>
      <w:r>
        <w:rPr>
          <w:rFonts w:hint="eastAsia"/>
        </w:rPr>
        <w:t>OTA</w:t>
      </w:r>
      <w:r>
        <w:rPr>
          <w:rFonts w:hint="eastAsia"/>
        </w:rPr>
        <w:t>平台（如美团、</w:t>
      </w:r>
      <w:proofErr w:type="gramStart"/>
      <w:r>
        <w:rPr>
          <w:rFonts w:hint="eastAsia"/>
        </w:rPr>
        <w:t>携程等</w:t>
      </w:r>
      <w:proofErr w:type="gramEnd"/>
      <w:r>
        <w:rPr>
          <w:rFonts w:hint="eastAsia"/>
        </w:rPr>
        <w:t>）最低价。法定节假日不适用协议价，如遇调价，按门市价给予</w:t>
      </w:r>
      <w:r>
        <w:t>甲方</w:t>
      </w:r>
      <w:r>
        <w:rPr>
          <w:u w:val="single"/>
        </w:rPr>
        <w:t xml:space="preserve">  </w:t>
      </w:r>
      <w:r>
        <w:rPr>
          <w:u w:val="single"/>
        </w:rPr>
        <w:t>折</w:t>
      </w:r>
      <w:r>
        <w:rPr>
          <w:rFonts w:hint="eastAsia"/>
        </w:rPr>
        <w:t>折扣。</w:t>
      </w:r>
    </w:p>
    <w:p w14:paraId="417D633C" w14:textId="77777777" w:rsidR="0062542C" w:rsidRDefault="00E6437C">
      <w:pPr>
        <w:pStyle w:val="Compact"/>
        <w:numPr>
          <w:ilvl w:val="1"/>
          <w:numId w:val="1"/>
        </w:numPr>
      </w:pPr>
      <w:r>
        <w:rPr>
          <w:rFonts w:hint="eastAsia"/>
        </w:rPr>
        <w:t>以上协议</w:t>
      </w:r>
      <w:r>
        <w:rPr>
          <w:rFonts w:hint="eastAsia"/>
        </w:rPr>
        <w:t>价仅限</w:t>
      </w:r>
      <w:proofErr w:type="gramStart"/>
      <w:r>
        <w:rPr>
          <w:rFonts w:hint="eastAsia"/>
        </w:rPr>
        <w:t>远东系</w:t>
      </w:r>
      <w:proofErr w:type="gramEnd"/>
      <w:r>
        <w:rPr>
          <w:rFonts w:hint="eastAsia"/>
        </w:rPr>
        <w:t>公司员工及客户使用，含税价，</w:t>
      </w:r>
      <w:proofErr w:type="gramStart"/>
      <w:r>
        <w:rPr>
          <w:rFonts w:hint="eastAsia"/>
        </w:rPr>
        <w:t>不</w:t>
      </w:r>
      <w:proofErr w:type="gramEnd"/>
      <w:r>
        <w:rPr>
          <w:rFonts w:hint="eastAsia"/>
        </w:rPr>
        <w:t>加收服务费。</w:t>
      </w:r>
    </w:p>
    <w:p w14:paraId="57DAFAA9" w14:textId="77777777" w:rsidR="0062542C" w:rsidRDefault="00E6437C">
      <w:pPr>
        <w:pStyle w:val="Compact"/>
        <w:numPr>
          <w:ilvl w:val="1"/>
          <w:numId w:val="1"/>
        </w:numPr>
      </w:pPr>
      <w:r>
        <w:rPr>
          <w:rFonts w:hint="eastAsia"/>
        </w:rPr>
        <w:t>协议价含</w:t>
      </w:r>
      <w:r>
        <w:t>入住人数对应数量的</w:t>
      </w:r>
      <w:r>
        <w:rPr>
          <w:rFonts w:hint="eastAsia"/>
        </w:rPr>
        <w:t>早餐，额外增订早餐加收</w:t>
      </w:r>
      <w:r>
        <w:rPr>
          <w:u w:val="single"/>
        </w:rPr>
        <w:t xml:space="preserve">   </w:t>
      </w:r>
      <w:r>
        <w:rPr>
          <w:rFonts w:hint="eastAsia"/>
        </w:rPr>
        <w:t>元</w:t>
      </w:r>
      <w:r>
        <w:rPr>
          <w:rFonts w:hint="eastAsia"/>
        </w:rPr>
        <w:t>/</w:t>
      </w:r>
      <w:r>
        <w:rPr>
          <w:rFonts w:hint="eastAsia"/>
        </w:rPr>
        <w:t>份；房间加床加收</w:t>
      </w:r>
      <w:r>
        <w:rPr>
          <w:u w:val="single"/>
        </w:rPr>
        <w:t xml:space="preserve">  </w:t>
      </w:r>
      <w:r>
        <w:rPr>
          <w:rFonts w:hint="eastAsia"/>
        </w:rPr>
        <w:t>元</w:t>
      </w:r>
      <w:r>
        <w:rPr>
          <w:rFonts w:hint="eastAsia"/>
        </w:rPr>
        <w:t>/</w:t>
      </w:r>
      <w:r>
        <w:rPr>
          <w:rFonts w:hint="eastAsia"/>
        </w:rPr>
        <w:t>床</w:t>
      </w:r>
      <w:r>
        <w:rPr>
          <w:rFonts w:hint="eastAsia"/>
        </w:rPr>
        <w:t>/</w:t>
      </w:r>
      <w:r>
        <w:rPr>
          <w:rFonts w:hint="eastAsia"/>
        </w:rPr>
        <w:t>晚（含税价），</w:t>
      </w:r>
      <w:r>
        <w:t>加床价格包含对应数量的</w:t>
      </w:r>
      <w:r>
        <w:rPr>
          <w:rFonts w:hint="eastAsia"/>
        </w:rPr>
        <w:t>早餐。</w:t>
      </w:r>
    </w:p>
    <w:p w14:paraId="6B5D8F30" w14:textId="77777777" w:rsidR="0062542C" w:rsidRDefault="00E6437C">
      <w:pPr>
        <w:pStyle w:val="Compact"/>
        <w:numPr>
          <w:ilvl w:val="1"/>
          <w:numId w:val="1"/>
        </w:numPr>
      </w:pPr>
      <w:r>
        <w:rPr>
          <w:rFonts w:hint="eastAsia"/>
          <w:b/>
          <w:bCs/>
        </w:rPr>
        <w:t>优惠</w:t>
      </w:r>
      <w:r>
        <w:rPr>
          <w:rFonts w:hint="eastAsia"/>
        </w:rPr>
        <w:t>：免费使用娱乐、健身设施、游泳池、客房内矿泉水</w:t>
      </w:r>
      <w:r>
        <w:rPr>
          <w:rFonts w:hint="eastAsia"/>
        </w:rPr>
        <w:t>/</w:t>
      </w:r>
      <w:r>
        <w:rPr>
          <w:rFonts w:hint="eastAsia"/>
        </w:rPr>
        <w:t>咖啡</w:t>
      </w:r>
      <w:r>
        <w:rPr>
          <w:rFonts w:hint="eastAsia"/>
        </w:rPr>
        <w:t>/</w:t>
      </w:r>
      <w:r>
        <w:rPr>
          <w:rFonts w:hint="eastAsia"/>
        </w:rPr>
        <w:t>茶包、宽带</w:t>
      </w:r>
      <w:r>
        <w:rPr>
          <w:rFonts w:hint="eastAsia"/>
        </w:rPr>
        <w:lastRenderedPageBreak/>
        <w:t>及无线上网、停车、行李寄存、旅游咨询、</w:t>
      </w:r>
      <w:r>
        <w:rPr>
          <w:rFonts w:hint="eastAsia"/>
        </w:rPr>
        <w:t>24</w:t>
      </w:r>
      <w:r>
        <w:rPr>
          <w:rFonts w:hint="eastAsia"/>
        </w:rPr>
        <w:t>小时叫醒服务等。</w:t>
      </w:r>
    </w:p>
    <w:p w14:paraId="671A94FA" w14:textId="77777777" w:rsidR="0062542C" w:rsidRDefault="00E6437C">
      <w:pPr>
        <w:pStyle w:val="Compact"/>
        <w:numPr>
          <w:ilvl w:val="0"/>
          <w:numId w:val="3"/>
        </w:numPr>
      </w:pPr>
      <w:r>
        <w:rPr>
          <w:rFonts w:hint="eastAsia"/>
          <w:b/>
          <w:bCs/>
        </w:rPr>
        <w:t>住宿预订表格</w:t>
      </w:r>
      <w:r>
        <w:rPr>
          <w:b/>
          <w:bCs/>
        </w:rPr>
        <w:t>（附表）</w:t>
      </w:r>
    </w:p>
    <w:p w14:paraId="6B735834" w14:textId="77777777" w:rsidR="0062542C" w:rsidRDefault="00E6437C">
      <w:pPr>
        <w:pStyle w:val="Compact"/>
        <w:numPr>
          <w:ilvl w:val="0"/>
          <w:numId w:val="3"/>
        </w:numPr>
      </w:pPr>
      <w:r>
        <w:rPr>
          <w:rFonts w:hint="eastAsia"/>
          <w:b/>
          <w:bCs/>
        </w:rPr>
        <w:t>预订渠道</w:t>
      </w:r>
      <w:r>
        <w:rPr>
          <w:rFonts w:hint="eastAsia"/>
        </w:rPr>
        <w:t>：本协议生效后，甲方可通过预订热线、传真、邮箱或客户经理预订；预订时需提供准确公司名称、房型、房间数量、入住时间等信息。</w:t>
      </w:r>
    </w:p>
    <w:p w14:paraId="7D0F5870" w14:textId="77777777" w:rsidR="0062542C" w:rsidRDefault="00E6437C">
      <w:pPr>
        <w:pStyle w:val="Compact"/>
        <w:numPr>
          <w:ilvl w:val="0"/>
          <w:numId w:val="3"/>
        </w:numPr>
      </w:pPr>
      <w:r>
        <w:rPr>
          <w:rFonts w:hint="eastAsia"/>
          <w:b/>
          <w:bCs/>
        </w:rPr>
        <w:t>入住</w:t>
      </w:r>
      <w:r>
        <w:rPr>
          <w:rFonts w:hint="eastAsia"/>
          <w:b/>
          <w:bCs/>
        </w:rPr>
        <w:t>/</w:t>
      </w:r>
      <w:r>
        <w:rPr>
          <w:rFonts w:hint="eastAsia"/>
          <w:b/>
          <w:bCs/>
        </w:rPr>
        <w:t>退房</w:t>
      </w:r>
      <w:r>
        <w:rPr>
          <w:rFonts w:hint="eastAsia"/>
        </w:rPr>
        <w:t>：标准入住时间为抵达日</w:t>
      </w:r>
      <w:r>
        <w:rPr>
          <w:u w:val="single"/>
        </w:rPr>
        <w:t xml:space="preserve">  </w:t>
      </w:r>
      <w:r>
        <w:rPr>
          <w:rFonts w:hint="eastAsia"/>
        </w:rPr>
        <w:t>点后，退房时间为离店日</w:t>
      </w:r>
      <w:r>
        <w:rPr>
          <w:u w:val="single"/>
        </w:rPr>
        <w:t xml:space="preserve">  </w:t>
      </w:r>
      <w:r>
        <w:rPr>
          <w:rFonts w:hint="eastAsia"/>
        </w:rPr>
        <w:t>点前。</w:t>
      </w:r>
    </w:p>
    <w:p w14:paraId="77480018" w14:textId="77777777" w:rsidR="0062542C" w:rsidRDefault="00E6437C">
      <w:pPr>
        <w:pStyle w:val="FirstParagraph"/>
      </w:pPr>
      <w:r>
        <w:rPr>
          <w:rFonts w:hint="eastAsia"/>
          <w:b/>
          <w:bCs/>
        </w:rPr>
        <w:t>三、结账与付款</w:t>
      </w:r>
    </w:p>
    <w:p w14:paraId="21C82BCA" w14:textId="77777777" w:rsidR="0062542C" w:rsidRDefault="00E6437C">
      <w:pPr>
        <w:pStyle w:val="Compact"/>
        <w:numPr>
          <w:ilvl w:val="0"/>
          <w:numId w:val="1"/>
        </w:numPr>
      </w:pPr>
      <w:r>
        <w:rPr>
          <w:rFonts w:hint="eastAsia"/>
          <w:b/>
          <w:bCs/>
        </w:rPr>
        <w:t>结账方式</w:t>
      </w:r>
      <w:r>
        <w:rPr>
          <w:rFonts w:hint="eastAsia"/>
        </w:rPr>
        <w:t>：乙方在次月</w:t>
      </w:r>
      <w:r>
        <w:rPr>
          <w:rFonts w:hint="eastAsia"/>
        </w:rPr>
        <w:t>10</w:t>
      </w:r>
      <w:r>
        <w:rPr>
          <w:rFonts w:hint="eastAsia"/>
        </w:rPr>
        <w:t>日前提供上月用餐</w:t>
      </w:r>
      <w:r>
        <w:rPr>
          <w:rFonts w:hint="eastAsia"/>
        </w:rPr>
        <w:t>/</w:t>
      </w:r>
      <w:r>
        <w:rPr>
          <w:rFonts w:hint="eastAsia"/>
        </w:rPr>
        <w:t>住宿账单明细及签字签单（必须为系统生成电子单据）。甲方核对无误后，乙方开具真实合法发票</w:t>
      </w:r>
      <w:r>
        <w:t>。甲方在收到票后按半年度</w:t>
      </w:r>
      <w:r>
        <w:t>/</w:t>
      </w:r>
      <w:r>
        <w:t>年度结算</w:t>
      </w:r>
      <w:r>
        <w:rPr>
          <w:rFonts w:hint="eastAsia"/>
        </w:rPr>
        <w:t>。</w:t>
      </w:r>
    </w:p>
    <w:p w14:paraId="70DA80AA" w14:textId="77777777" w:rsidR="0062542C" w:rsidRDefault="00E6437C">
      <w:pPr>
        <w:pStyle w:val="Compact"/>
        <w:numPr>
          <w:ilvl w:val="0"/>
          <w:numId w:val="1"/>
        </w:numPr>
      </w:pPr>
      <w:r>
        <w:rPr>
          <w:rFonts w:hint="eastAsia"/>
          <w:b/>
          <w:bCs/>
        </w:rPr>
        <w:t>发票要求</w:t>
      </w:r>
      <w:r>
        <w:rPr>
          <w:rFonts w:hint="eastAsia"/>
        </w:rPr>
        <w:t>：甲方提供开票信息（名称、纳税人识别号等），乙方及时开具并邮寄增值税发票。</w:t>
      </w:r>
    </w:p>
    <w:p w14:paraId="2535DB2D" w14:textId="77777777" w:rsidR="0062542C" w:rsidRDefault="00E6437C">
      <w:pPr>
        <w:pStyle w:val="Compact"/>
        <w:numPr>
          <w:ilvl w:val="0"/>
          <w:numId w:val="1"/>
        </w:numPr>
      </w:pPr>
      <w:r>
        <w:rPr>
          <w:rFonts w:hint="eastAsia"/>
          <w:b/>
          <w:bCs/>
        </w:rPr>
        <w:t>报销管理</w:t>
      </w:r>
      <w:r>
        <w:rPr>
          <w:rFonts w:hint="eastAsia"/>
        </w:rPr>
        <w:t>：若单据中菜品价格、折扣比例或类型不符中标标准，</w:t>
      </w:r>
      <w:proofErr w:type="gramStart"/>
      <w:r>
        <w:rPr>
          <w:rFonts w:hint="eastAsia"/>
        </w:rPr>
        <w:t>整单不予</w:t>
      </w:r>
      <w:proofErr w:type="gramEnd"/>
      <w:r>
        <w:rPr>
          <w:rFonts w:hint="eastAsia"/>
        </w:rPr>
        <w:t>报销；违规报销被审计查出，相关责任人按金额</w:t>
      </w:r>
      <w:r>
        <w:rPr>
          <w:rFonts w:hint="eastAsia"/>
        </w:rPr>
        <w:t>3-10</w:t>
      </w:r>
      <w:r>
        <w:rPr>
          <w:rFonts w:hint="eastAsia"/>
        </w:rPr>
        <w:t>倍承担责任。</w:t>
      </w:r>
    </w:p>
    <w:p w14:paraId="0A1B21B7" w14:textId="77777777" w:rsidR="0062542C" w:rsidRDefault="00E6437C">
      <w:pPr>
        <w:pStyle w:val="FirstParagraph"/>
      </w:pPr>
      <w:r>
        <w:rPr>
          <w:rFonts w:hint="eastAsia"/>
          <w:b/>
          <w:bCs/>
        </w:rPr>
        <w:t>四、招标与廉政协议</w:t>
      </w:r>
    </w:p>
    <w:p w14:paraId="20C3D71B" w14:textId="77777777" w:rsidR="0062542C" w:rsidRDefault="00E6437C">
      <w:pPr>
        <w:pStyle w:val="Compact"/>
        <w:numPr>
          <w:ilvl w:val="0"/>
          <w:numId w:val="1"/>
        </w:numPr>
      </w:pPr>
      <w:r>
        <w:rPr>
          <w:rFonts w:hint="eastAsia"/>
        </w:rPr>
        <w:t>本协议签署前，乙方已参与甲方采购服务部组织的公开招标，并承诺遵守</w:t>
      </w:r>
      <w:r>
        <w:rPr>
          <w:rFonts w:hint="eastAsia"/>
        </w:rPr>
        <w:t>招标文件要求（包括价格、服务等）。</w:t>
      </w:r>
    </w:p>
    <w:p w14:paraId="798E5BA7" w14:textId="77777777" w:rsidR="0062542C" w:rsidRDefault="00E6437C">
      <w:pPr>
        <w:pStyle w:val="Compact"/>
        <w:numPr>
          <w:ilvl w:val="0"/>
          <w:numId w:val="1"/>
        </w:numPr>
      </w:pPr>
      <w:r>
        <w:rPr>
          <w:rFonts w:hint="eastAsia"/>
        </w:rPr>
        <w:t>乙方需与甲方同步签署《</w:t>
      </w:r>
      <w:r>
        <w:t>廉政诚信及保密承诺函</w:t>
      </w:r>
      <w:r>
        <w:rPr>
          <w:rFonts w:hint="eastAsia"/>
        </w:rPr>
        <w:t>》，</w:t>
      </w:r>
      <w:r>
        <w:t>并承诺</w:t>
      </w:r>
      <w:r>
        <w:rPr>
          <w:rFonts w:hint="eastAsia"/>
        </w:rPr>
        <w:t>：</w:t>
      </w:r>
    </w:p>
    <w:p w14:paraId="52716C38" w14:textId="77777777" w:rsidR="0062542C" w:rsidRDefault="00E6437C">
      <w:pPr>
        <w:pStyle w:val="Compact"/>
        <w:numPr>
          <w:ilvl w:val="1"/>
          <w:numId w:val="1"/>
        </w:numPr>
      </w:pPr>
      <w:r>
        <w:rPr>
          <w:rFonts w:hint="eastAsia"/>
        </w:rPr>
        <w:t>乙方保证同等条件下给甲方的价格不高于市场零售价或任何平台（包括</w:t>
      </w:r>
      <w:r>
        <w:rPr>
          <w:rFonts w:hint="eastAsia"/>
        </w:rPr>
        <w:t>OTA</w:t>
      </w:r>
      <w:r>
        <w:rPr>
          <w:rFonts w:hint="eastAsia"/>
        </w:rPr>
        <w:t>）团购价、秒杀价。</w:t>
      </w:r>
    </w:p>
    <w:p w14:paraId="2E33BF40" w14:textId="77777777" w:rsidR="0062542C" w:rsidRDefault="00E6437C">
      <w:pPr>
        <w:pStyle w:val="Compact"/>
        <w:numPr>
          <w:ilvl w:val="1"/>
          <w:numId w:val="1"/>
        </w:numPr>
      </w:pPr>
      <w:r>
        <w:rPr>
          <w:rFonts w:hint="eastAsia"/>
        </w:rPr>
        <w:t>若违约，乙方按差额部分的</w:t>
      </w:r>
      <w:r>
        <w:rPr>
          <w:rFonts w:hint="eastAsia"/>
        </w:rPr>
        <w:t>3</w:t>
      </w:r>
      <w:r>
        <w:rPr>
          <w:rFonts w:hint="eastAsia"/>
        </w:rPr>
        <w:t>倍向甲方支付违约金。</w:t>
      </w:r>
    </w:p>
    <w:p w14:paraId="53B482E8" w14:textId="77777777" w:rsidR="0062542C" w:rsidRDefault="00E6437C">
      <w:pPr>
        <w:pStyle w:val="Compact"/>
        <w:numPr>
          <w:ilvl w:val="1"/>
          <w:numId w:val="1"/>
        </w:numPr>
      </w:pPr>
      <w:r>
        <w:rPr>
          <w:rFonts w:hint="eastAsia"/>
        </w:rPr>
        <w:t>甲方有权抽查；累计发现</w:t>
      </w:r>
      <w:r>
        <w:rPr>
          <w:rFonts w:hint="eastAsia"/>
        </w:rPr>
        <w:t>2</w:t>
      </w:r>
      <w:r>
        <w:rPr>
          <w:rFonts w:hint="eastAsia"/>
        </w:rPr>
        <w:t>次及以上违规，甲方立即终止合作并取消签约资格。</w:t>
      </w:r>
    </w:p>
    <w:p w14:paraId="29C83DE5" w14:textId="77777777" w:rsidR="0062542C" w:rsidRDefault="00E6437C">
      <w:pPr>
        <w:pStyle w:val="FirstParagraph"/>
      </w:pPr>
      <w:r>
        <w:rPr>
          <w:rFonts w:hint="eastAsia"/>
          <w:b/>
          <w:bCs/>
        </w:rPr>
        <w:t>五、协议终止与履行</w:t>
      </w:r>
    </w:p>
    <w:p w14:paraId="010B21C7" w14:textId="77777777" w:rsidR="0062542C" w:rsidRDefault="00E6437C">
      <w:pPr>
        <w:pStyle w:val="Compact"/>
        <w:numPr>
          <w:ilvl w:val="0"/>
          <w:numId w:val="1"/>
        </w:numPr>
      </w:pPr>
      <w:r>
        <w:rPr>
          <w:rFonts w:hint="eastAsia"/>
        </w:rPr>
        <w:t>协议期内，因不可抗拒因素终止，双方各负其责。</w:t>
      </w:r>
    </w:p>
    <w:p w14:paraId="3C124756" w14:textId="77777777" w:rsidR="0062542C" w:rsidRDefault="00E6437C">
      <w:pPr>
        <w:pStyle w:val="Compact"/>
        <w:numPr>
          <w:ilvl w:val="0"/>
          <w:numId w:val="1"/>
        </w:numPr>
      </w:pPr>
      <w:r>
        <w:rPr>
          <w:rFonts w:hint="eastAsia"/>
          <w:b/>
          <w:bCs/>
        </w:rPr>
        <w:t>履行与违约责任</w:t>
      </w:r>
      <w:r>
        <w:rPr>
          <w:rFonts w:hint="eastAsia"/>
        </w:rPr>
        <w:t>：</w:t>
      </w:r>
    </w:p>
    <w:p w14:paraId="1F297FA4" w14:textId="77777777" w:rsidR="0062542C" w:rsidRDefault="00E6437C">
      <w:pPr>
        <w:pStyle w:val="Compact"/>
        <w:numPr>
          <w:ilvl w:val="1"/>
          <w:numId w:val="1"/>
        </w:numPr>
      </w:pPr>
      <w:r>
        <w:rPr>
          <w:rFonts w:hint="eastAsia"/>
        </w:rPr>
        <w:t>乙方违反本协议（如价格高于市场</w:t>
      </w:r>
      <w:r>
        <w:rPr>
          <w:rFonts w:hint="eastAsia"/>
        </w:rPr>
        <w:t>/</w:t>
      </w:r>
      <w:r>
        <w:rPr>
          <w:rFonts w:hint="eastAsia"/>
        </w:rPr>
        <w:t>平台价、未提供电子单据、服务不达标等），造成甲方损失，乙方承担赔偿责任。</w:t>
      </w:r>
    </w:p>
    <w:p w14:paraId="01984C07" w14:textId="77777777" w:rsidR="0062542C" w:rsidRDefault="00E6437C">
      <w:pPr>
        <w:pStyle w:val="Compact"/>
        <w:numPr>
          <w:ilvl w:val="1"/>
          <w:numId w:val="1"/>
        </w:numPr>
      </w:pPr>
      <w:r>
        <w:rPr>
          <w:rFonts w:hint="eastAsia"/>
        </w:rPr>
        <w:t>争议通过友好协商解决；协商不成，提交甲方所在地人民法院诉讼。</w:t>
      </w:r>
    </w:p>
    <w:p w14:paraId="63D18ADE" w14:textId="77777777" w:rsidR="0062542C" w:rsidRDefault="00E6437C">
      <w:pPr>
        <w:pStyle w:val="FirstParagraph"/>
      </w:pPr>
      <w:r>
        <w:rPr>
          <w:rFonts w:hint="eastAsia"/>
          <w:b/>
          <w:bCs/>
        </w:rPr>
        <w:t>六、协议生效</w:t>
      </w:r>
    </w:p>
    <w:p w14:paraId="1783C500" w14:textId="77777777" w:rsidR="0062542C" w:rsidRDefault="00E6437C">
      <w:pPr>
        <w:pStyle w:val="a0"/>
      </w:pPr>
      <w:r>
        <w:rPr>
          <w:rFonts w:hint="eastAsia"/>
        </w:rPr>
        <w:t>本协议一式肆份，甲方执贰份，乙方执贰份，具有同等法律效力。经双方签字盖章后生效。</w:t>
      </w:r>
    </w:p>
    <w:p w14:paraId="61D01D71" w14:textId="77777777" w:rsidR="0062542C" w:rsidRDefault="0062542C">
      <w:pPr>
        <w:pStyle w:val="a0"/>
      </w:pPr>
    </w:p>
    <w:p w14:paraId="51D5EE40" w14:textId="77777777" w:rsidR="0062542C" w:rsidRDefault="0062542C">
      <w:pPr>
        <w:pStyle w:val="a0"/>
      </w:pPr>
    </w:p>
    <w:p w14:paraId="2475F6C5" w14:textId="77777777" w:rsidR="0062542C" w:rsidRDefault="0062542C">
      <w:pPr>
        <w:pStyle w:val="a0"/>
      </w:pPr>
    </w:p>
    <w:p w14:paraId="260ACB84" w14:textId="77777777" w:rsidR="0062542C" w:rsidRDefault="00E6437C">
      <w:pPr>
        <w:spacing w:line="360" w:lineRule="auto"/>
        <w:ind w:firstLineChars="200" w:firstLine="562"/>
        <w:jc w:val="left"/>
        <w:rPr>
          <w:b/>
          <w:bCs/>
          <w:sz w:val="28"/>
          <w:szCs w:val="28"/>
        </w:rPr>
      </w:pPr>
      <w:r>
        <w:rPr>
          <w:b/>
          <w:bCs/>
          <w:sz w:val="28"/>
          <w:szCs w:val="28"/>
        </w:rPr>
        <w:t>附件</w:t>
      </w:r>
      <w:r>
        <w:rPr>
          <w:b/>
          <w:bCs/>
          <w:sz w:val="28"/>
          <w:szCs w:val="28"/>
        </w:rPr>
        <w:t xml:space="preserve">5 </w:t>
      </w:r>
    </w:p>
    <w:p w14:paraId="7E00BE61" w14:textId="77777777" w:rsidR="0062542C" w:rsidRDefault="00E6437C">
      <w:pPr>
        <w:spacing w:line="360" w:lineRule="auto"/>
        <w:ind w:firstLineChars="200" w:firstLine="602"/>
        <w:jc w:val="center"/>
        <w:rPr>
          <w:rFonts w:asciiTheme="minorEastAsia" w:hAnsiTheme="minorEastAsia" w:cstheme="minorEastAsia"/>
          <w:b/>
          <w:bCs/>
          <w:sz w:val="30"/>
          <w:szCs w:val="30"/>
        </w:rPr>
      </w:pPr>
      <w:r>
        <w:rPr>
          <w:rFonts w:asciiTheme="minorEastAsia" w:hAnsiTheme="minorEastAsia" w:cstheme="minorEastAsia" w:hint="eastAsia"/>
          <w:b/>
          <w:bCs/>
          <w:sz w:val="30"/>
          <w:szCs w:val="30"/>
        </w:rPr>
        <w:t>廉政诚信及保密承诺函</w:t>
      </w:r>
    </w:p>
    <w:p w14:paraId="71F5E089" w14:textId="77777777" w:rsidR="0062542C" w:rsidRDefault="00E6437C">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为积极配合贵</w:t>
      </w:r>
      <w:proofErr w:type="gramStart"/>
      <w:r>
        <w:rPr>
          <w:rFonts w:asciiTheme="minorEastAsia" w:hAnsiTheme="minorEastAsia" w:cstheme="minorEastAsia" w:hint="eastAsia"/>
          <w:szCs w:val="21"/>
        </w:rPr>
        <w:t>司完善</w:t>
      </w:r>
      <w:proofErr w:type="gramEnd"/>
      <w:r>
        <w:rPr>
          <w:rFonts w:asciiTheme="minorEastAsia" w:hAnsiTheme="minorEastAsia" w:cstheme="minorEastAsia" w:hint="eastAsia"/>
          <w:szCs w:val="21"/>
        </w:rPr>
        <w:t>监督制约机制，防范和遏制招投标活动中不公平竞争和违规违纪行为的发生，确保</w:t>
      </w:r>
      <w:proofErr w:type="gramStart"/>
      <w:r>
        <w:rPr>
          <w:rFonts w:asciiTheme="minorEastAsia" w:hAnsiTheme="minorEastAsia" w:cstheme="minorEastAsia" w:hint="eastAsia"/>
          <w:szCs w:val="21"/>
        </w:rPr>
        <w:t>招采工作</w:t>
      </w:r>
      <w:proofErr w:type="gramEnd"/>
      <w:r>
        <w:rPr>
          <w:rFonts w:asciiTheme="minorEastAsia" w:hAnsiTheme="minorEastAsia" w:cstheme="minorEastAsia" w:hint="eastAsia"/>
          <w:szCs w:val="21"/>
        </w:rPr>
        <w:t>公平、公正、公开、有序进行，我公司在参与贵公司招采、履约供货、售后服务等过程中，保证自觉遵守《中华人民共和国招标投标法》、《中华人民共和国招标投标法实施条例》、《中华人民共和国合同法》等国家法律法规以及廉洁自律有关规章</w:t>
      </w:r>
      <w:r>
        <w:rPr>
          <w:rFonts w:asciiTheme="minorEastAsia" w:hAnsiTheme="minorEastAsia" w:cstheme="minorEastAsia" w:hint="eastAsia"/>
          <w:szCs w:val="21"/>
        </w:rPr>
        <w:t>制度，积极配合协助贵司共同推进重法纪、讲诚信、</w:t>
      </w:r>
      <w:proofErr w:type="gramStart"/>
      <w:r>
        <w:rPr>
          <w:rFonts w:asciiTheme="minorEastAsia" w:hAnsiTheme="minorEastAsia" w:cstheme="minorEastAsia" w:hint="eastAsia"/>
          <w:szCs w:val="21"/>
        </w:rPr>
        <w:t>提质量</w:t>
      </w:r>
      <w:proofErr w:type="gramEnd"/>
      <w:r>
        <w:rPr>
          <w:rFonts w:asciiTheme="minorEastAsia" w:hAnsiTheme="minorEastAsia" w:cstheme="minorEastAsia" w:hint="eastAsia"/>
          <w:szCs w:val="21"/>
        </w:rPr>
        <w:t>廉政建设，并向贵公司承诺如下事项：</w:t>
      </w:r>
    </w:p>
    <w:p w14:paraId="3A10413C" w14:textId="77777777" w:rsidR="0062542C" w:rsidRDefault="00E6437C">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lastRenderedPageBreak/>
        <w:t>一、廉洁承诺</w:t>
      </w:r>
    </w:p>
    <w:p w14:paraId="711FE470" w14:textId="77777777" w:rsidR="0062542C" w:rsidRDefault="00E6437C">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1.</w:t>
      </w:r>
      <w:r>
        <w:rPr>
          <w:rFonts w:asciiTheme="minorEastAsia" w:hAnsiTheme="minorEastAsia" w:cstheme="minorEastAsia" w:hint="eastAsia"/>
          <w:szCs w:val="21"/>
        </w:rPr>
        <w:t>不使用相同法定代表人、控股或有管理关系的不同公司采取不正当手段谋取中标。</w:t>
      </w:r>
    </w:p>
    <w:p w14:paraId="0A36FF7E" w14:textId="77777777" w:rsidR="0062542C" w:rsidRDefault="00E6437C">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2.</w:t>
      </w:r>
      <w:r>
        <w:rPr>
          <w:rFonts w:asciiTheme="minorEastAsia" w:hAnsiTheme="minorEastAsia" w:cstheme="minorEastAsia" w:hint="eastAsia"/>
          <w:szCs w:val="21"/>
        </w:rPr>
        <w:t>不以任何形式通过社会上的“代理”、“中介”、“掮客”等采取不正当手段谋取中标。</w:t>
      </w:r>
    </w:p>
    <w:p w14:paraId="283FA41B" w14:textId="77777777" w:rsidR="0062542C" w:rsidRDefault="00E6437C">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3.</w:t>
      </w:r>
      <w:r>
        <w:rPr>
          <w:rFonts w:asciiTheme="minorEastAsia" w:hAnsiTheme="minorEastAsia" w:cstheme="minorEastAsia" w:hint="eastAsia"/>
          <w:szCs w:val="21"/>
        </w:rPr>
        <w:t>不以任何形式打着领导及其亲友旗号或冒充领导及其亲友等采取不正当手段谋取中标。</w:t>
      </w:r>
    </w:p>
    <w:p w14:paraId="5C4581FB" w14:textId="77777777" w:rsidR="0062542C" w:rsidRDefault="00E6437C">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4.</w:t>
      </w:r>
      <w:r>
        <w:rPr>
          <w:rFonts w:asciiTheme="minorEastAsia" w:hAnsiTheme="minorEastAsia" w:cstheme="minorEastAsia" w:hint="eastAsia"/>
          <w:szCs w:val="21"/>
        </w:rPr>
        <w:t>不以任何名义与贵</w:t>
      </w:r>
      <w:proofErr w:type="gramStart"/>
      <w:r>
        <w:rPr>
          <w:rFonts w:asciiTheme="minorEastAsia" w:hAnsiTheme="minorEastAsia" w:cstheme="minorEastAsia" w:hint="eastAsia"/>
          <w:szCs w:val="21"/>
        </w:rPr>
        <w:t>司参与</w:t>
      </w:r>
      <w:proofErr w:type="gramEnd"/>
      <w:r>
        <w:rPr>
          <w:rFonts w:asciiTheme="minorEastAsia" w:hAnsiTheme="minorEastAsia" w:cstheme="minorEastAsia" w:hint="eastAsia"/>
          <w:szCs w:val="21"/>
        </w:rPr>
        <w:t>招评标、采购、现场评审、生产检验等相关工作的有关人员发生以下往来：</w:t>
      </w:r>
    </w:p>
    <w:p w14:paraId="66081003" w14:textId="77777777" w:rsidR="0062542C" w:rsidRDefault="00E6437C">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4.1</w:t>
      </w:r>
      <w:r>
        <w:rPr>
          <w:rFonts w:asciiTheme="minorEastAsia" w:hAnsiTheme="minorEastAsia" w:cstheme="minorEastAsia" w:hint="eastAsia"/>
          <w:szCs w:val="21"/>
        </w:rPr>
        <w:t>赠送回扣、红包、礼金、购物卡、有价证券、贵重物品和好处费、感谢费等；</w:t>
      </w:r>
    </w:p>
    <w:p w14:paraId="7B6CB354" w14:textId="77777777" w:rsidR="0062542C" w:rsidRDefault="00E6437C">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4.2</w:t>
      </w:r>
      <w:r>
        <w:rPr>
          <w:rFonts w:asciiTheme="minorEastAsia" w:hAnsiTheme="minorEastAsia" w:cstheme="minorEastAsia" w:hint="eastAsia"/>
          <w:szCs w:val="21"/>
        </w:rPr>
        <w:t>提供高消费宴请、娱乐活动或境内外旅游等；</w:t>
      </w:r>
    </w:p>
    <w:p w14:paraId="146EDD8F" w14:textId="77777777" w:rsidR="0062542C" w:rsidRDefault="00E6437C">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4.3</w:t>
      </w:r>
      <w:r>
        <w:rPr>
          <w:rFonts w:asciiTheme="minorEastAsia" w:hAnsiTheme="minorEastAsia" w:cstheme="minorEastAsia" w:hint="eastAsia"/>
          <w:szCs w:val="21"/>
        </w:rPr>
        <w:t>赠予或提供通信工具、交通工具、家电、高档办公用品等；</w:t>
      </w:r>
    </w:p>
    <w:p w14:paraId="64409E37" w14:textId="77777777" w:rsidR="0062542C" w:rsidRDefault="00E6437C">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4.4</w:t>
      </w:r>
      <w:r>
        <w:rPr>
          <w:rFonts w:asciiTheme="minorEastAsia" w:hAnsiTheme="minorEastAsia" w:cstheme="minorEastAsia" w:hint="eastAsia"/>
          <w:szCs w:val="21"/>
        </w:rPr>
        <w:t>报销或支付应由贵司有关人员支付的任何费用。</w:t>
      </w:r>
    </w:p>
    <w:p w14:paraId="300F827F" w14:textId="77777777" w:rsidR="0062542C" w:rsidRDefault="00E6437C">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5.</w:t>
      </w:r>
      <w:r>
        <w:rPr>
          <w:rFonts w:asciiTheme="minorEastAsia" w:hAnsiTheme="minorEastAsia" w:cstheme="minorEastAsia" w:hint="eastAsia"/>
          <w:szCs w:val="21"/>
        </w:rPr>
        <w:t>不以谋取非正当利益为目的，与贵司有关人员就业务问题进行私下商谈或者达成利益默契。</w:t>
      </w:r>
    </w:p>
    <w:p w14:paraId="5C681768" w14:textId="77777777" w:rsidR="0062542C" w:rsidRDefault="00E6437C">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6.</w:t>
      </w:r>
      <w:r>
        <w:rPr>
          <w:rFonts w:asciiTheme="minorEastAsia" w:hAnsiTheme="minorEastAsia" w:cstheme="minorEastAsia" w:hint="eastAsia"/>
          <w:szCs w:val="21"/>
        </w:rPr>
        <w:t>不与招标人、招标代理机构工作人员串通投标，损害国家利益、企业利益以及他人的合法利益。</w:t>
      </w:r>
    </w:p>
    <w:p w14:paraId="0C7F8AA7" w14:textId="77777777" w:rsidR="0062542C" w:rsidRDefault="00E6437C">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7.</w:t>
      </w:r>
      <w:r>
        <w:rPr>
          <w:rFonts w:asciiTheme="minorEastAsia" w:hAnsiTheme="minorEastAsia" w:cstheme="minorEastAsia" w:hint="eastAsia"/>
          <w:szCs w:val="21"/>
        </w:rPr>
        <w:t>不以任何方式与其他投标人相互串通投标，不排挤其他投标人，不损害贵司或其他投标人的合法权益。</w:t>
      </w:r>
    </w:p>
    <w:p w14:paraId="34906D1A" w14:textId="77777777" w:rsidR="0062542C" w:rsidRDefault="00E6437C">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8.</w:t>
      </w:r>
      <w:r>
        <w:rPr>
          <w:rFonts w:asciiTheme="minorEastAsia" w:hAnsiTheme="minorEastAsia" w:cstheme="minorEastAsia" w:hint="eastAsia"/>
          <w:szCs w:val="21"/>
        </w:rPr>
        <w:t>不可采取捏造事实或者提供虚假投诉材料，恶意投诉、诋毁、排挤其他供应商。</w:t>
      </w:r>
    </w:p>
    <w:p w14:paraId="052C65D0" w14:textId="77777777" w:rsidR="0062542C" w:rsidRDefault="00E6437C">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9.</w:t>
      </w:r>
      <w:r>
        <w:rPr>
          <w:rFonts w:asciiTheme="minorEastAsia" w:hAnsiTheme="minorEastAsia" w:cstheme="minorEastAsia" w:hint="eastAsia"/>
          <w:szCs w:val="21"/>
        </w:rPr>
        <w:t>不以任何形式在招标采购活动中提供任何虚假信息或者证明文件。</w:t>
      </w:r>
    </w:p>
    <w:p w14:paraId="3BF02E10" w14:textId="77777777" w:rsidR="0062542C" w:rsidRDefault="00E6437C">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10.</w:t>
      </w:r>
      <w:r>
        <w:rPr>
          <w:rFonts w:asciiTheme="minorEastAsia" w:hAnsiTheme="minorEastAsia" w:cstheme="minorEastAsia" w:hint="eastAsia"/>
          <w:szCs w:val="21"/>
        </w:rPr>
        <w:t>不以任务形式接受或要求贵司工作人员为其装修住房、婚丧嫁娶、家属和子女的工作安排以及出国等提供方便。</w:t>
      </w:r>
    </w:p>
    <w:p w14:paraId="443628FE" w14:textId="77777777" w:rsidR="0062542C" w:rsidRDefault="00E6437C">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11.</w:t>
      </w:r>
      <w:r>
        <w:rPr>
          <w:rFonts w:asciiTheme="minorEastAsia" w:hAnsiTheme="minorEastAsia" w:cstheme="minorEastAsia" w:hint="eastAsia"/>
          <w:szCs w:val="21"/>
        </w:rPr>
        <w:t>不以任务形式接受贵司工作人员向我司介绍家属或者亲友从事与贵司工作有关的经济活动。</w:t>
      </w:r>
    </w:p>
    <w:p w14:paraId="39C290F7" w14:textId="77777777" w:rsidR="0062542C" w:rsidRDefault="00E6437C">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12.</w:t>
      </w:r>
      <w:r>
        <w:rPr>
          <w:rFonts w:asciiTheme="minorEastAsia" w:hAnsiTheme="minorEastAsia" w:cstheme="minorEastAsia" w:hint="eastAsia"/>
          <w:szCs w:val="21"/>
        </w:rPr>
        <w:t>不向他人透露已获取招标文件的潜在投标人的名称、数量或者可能影响公平竞争的有关招投标的其他情况，或者泄露标底、影响中标结果的；</w:t>
      </w:r>
    </w:p>
    <w:p w14:paraId="73BA448C" w14:textId="77777777" w:rsidR="0062542C" w:rsidRDefault="00E6437C">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13.</w:t>
      </w:r>
      <w:r>
        <w:rPr>
          <w:rFonts w:asciiTheme="minorEastAsia" w:hAnsiTheme="minorEastAsia" w:cstheme="minorEastAsia" w:hint="eastAsia"/>
          <w:szCs w:val="21"/>
        </w:rPr>
        <w:t>我司保证贵司的工作人员没有直接或者间接投</w:t>
      </w:r>
      <w:r>
        <w:rPr>
          <w:rFonts w:asciiTheme="minorEastAsia" w:hAnsiTheme="minorEastAsia" w:cstheme="minorEastAsia" w:hint="eastAsia"/>
          <w:szCs w:val="21"/>
        </w:rPr>
        <w:t>资我司，没有直接或间接持有双方的股权或干股，也没有到我司任职。我司保证自己公司的股东、实际控制人、主要管理人员和贵司工作人员没有亲属关系或其他特殊关系，若有以上关系，我司应如实书面报告贵司。</w:t>
      </w:r>
    </w:p>
    <w:p w14:paraId="373165AD" w14:textId="77777777" w:rsidR="0062542C" w:rsidRDefault="00E6437C">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14.</w:t>
      </w:r>
      <w:r>
        <w:rPr>
          <w:rFonts w:asciiTheme="minorEastAsia" w:hAnsiTheme="minorEastAsia" w:cstheme="minorEastAsia" w:hint="eastAsia"/>
          <w:szCs w:val="21"/>
        </w:rPr>
        <w:t>我司的商务人员只能和贵司的采购人员联系，而不得</w:t>
      </w:r>
      <w:proofErr w:type="gramStart"/>
      <w:r>
        <w:rPr>
          <w:rFonts w:asciiTheme="minorEastAsia" w:hAnsiTheme="minorEastAsia" w:cstheme="minorEastAsia" w:hint="eastAsia"/>
          <w:szCs w:val="21"/>
        </w:rPr>
        <w:t>自行和</w:t>
      </w:r>
      <w:proofErr w:type="gramEnd"/>
      <w:r>
        <w:rPr>
          <w:rFonts w:asciiTheme="minorEastAsia" w:hAnsiTheme="minorEastAsia" w:cstheme="minorEastAsia" w:hint="eastAsia"/>
          <w:szCs w:val="21"/>
        </w:rPr>
        <w:t>贵司的技术人员联系或私下接触，更不得与贵司技术人员进行商务方面的谈判。</w:t>
      </w:r>
    </w:p>
    <w:p w14:paraId="569A677B" w14:textId="77777777" w:rsidR="0062542C" w:rsidRDefault="00E6437C">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lastRenderedPageBreak/>
        <w:t>15.</w:t>
      </w:r>
      <w:r>
        <w:rPr>
          <w:rFonts w:asciiTheme="minorEastAsia" w:hAnsiTheme="minorEastAsia" w:cstheme="minorEastAsia" w:hint="eastAsia"/>
          <w:szCs w:val="21"/>
        </w:rPr>
        <w:t>如我司与关联方人员串通提高价格，存在损害贵</w:t>
      </w:r>
      <w:proofErr w:type="gramStart"/>
      <w:r>
        <w:rPr>
          <w:rFonts w:asciiTheme="minorEastAsia" w:hAnsiTheme="minorEastAsia" w:cstheme="minorEastAsia" w:hint="eastAsia"/>
          <w:szCs w:val="21"/>
        </w:rPr>
        <w:t>司利益</w:t>
      </w:r>
      <w:proofErr w:type="gramEnd"/>
      <w:r>
        <w:rPr>
          <w:rFonts w:asciiTheme="minorEastAsia" w:hAnsiTheme="minorEastAsia" w:cstheme="minorEastAsia" w:hint="eastAsia"/>
          <w:szCs w:val="21"/>
        </w:rPr>
        <w:t>的行为，除按照本协议承担违约责任外，我司应将合同价格调整到贵司认可的合理价位并按照调整后的合理价格对全部合同进行结算，已经结算并支付的不</w:t>
      </w:r>
      <w:r>
        <w:rPr>
          <w:rFonts w:asciiTheme="minorEastAsia" w:hAnsiTheme="minorEastAsia" w:cstheme="minorEastAsia" w:hint="eastAsia"/>
          <w:szCs w:val="21"/>
        </w:rPr>
        <w:t>合理合同价款我司应予双倍返还。</w:t>
      </w:r>
    </w:p>
    <w:p w14:paraId="6F259534" w14:textId="77777777" w:rsidR="0062542C" w:rsidRDefault="00E6437C">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保密承诺</w:t>
      </w:r>
    </w:p>
    <w:p w14:paraId="70B4EE86" w14:textId="77777777" w:rsidR="0062542C" w:rsidRDefault="00E6437C">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1.</w:t>
      </w:r>
      <w:r>
        <w:rPr>
          <w:rFonts w:asciiTheme="minorEastAsia" w:hAnsiTheme="minorEastAsia" w:cstheme="minorEastAsia" w:hint="eastAsia"/>
          <w:szCs w:val="21"/>
        </w:rPr>
        <w:t>我司应承担保</w:t>
      </w:r>
      <w:proofErr w:type="gramStart"/>
      <w:r>
        <w:rPr>
          <w:rFonts w:asciiTheme="minorEastAsia" w:hAnsiTheme="minorEastAsia" w:cstheme="minorEastAsia" w:hint="eastAsia"/>
          <w:szCs w:val="21"/>
        </w:rPr>
        <w:t>密义务</w:t>
      </w:r>
      <w:proofErr w:type="gramEnd"/>
      <w:r>
        <w:rPr>
          <w:rFonts w:asciiTheme="minorEastAsia" w:hAnsiTheme="minorEastAsia" w:cstheme="minorEastAsia" w:hint="eastAsia"/>
          <w:szCs w:val="21"/>
        </w:rPr>
        <w:t>的保密信息</w:t>
      </w:r>
      <w:r>
        <w:rPr>
          <w:rFonts w:asciiTheme="minorEastAsia" w:hAnsiTheme="minorEastAsia" w:cstheme="minorEastAsia" w:hint="eastAsia"/>
          <w:szCs w:val="21"/>
        </w:rPr>
        <w:t xml:space="preserve">, </w:t>
      </w:r>
      <w:r>
        <w:rPr>
          <w:rFonts w:asciiTheme="minorEastAsia" w:hAnsiTheme="minorEastAsia" w:cstheme="minorEastAsia" w:hint="eastAsia"/>
          <w:szCs w:val="21"/>
        </w:rPr>
        <w:t>包括但不限于配方、模型、汇编、程序、设备、方法、技术和工艺、商业计划、策略、市场计划、客户名单、价格表、成本信息、发明描述、工艺描述、技术诀窍描述、新产品和新产品开放的信息和描述、可行和技术描述和文件、样品、设备、模版、产品和市场分析、研究和未决或放弃的专利申请等。</w:t>
      </w:r>
    </w:p>
    <w:p w14:paraId="7CDB5E4C" w14:textId="77777777" w:rsidR="0062542C" w:rsidRDefault="00E6437C">
      <w:pPr>
        <w:spacing w:line="360" w:lineRule="auto"/>
        <w:ind w:firstLineChars="200" w:firstLine="420"/>
        <w:rPr>
          <w:rFonts w:asciiTheme="minorEastAsia" w:hAnsiTheme="minorEastAsia" w:cstheme="minorEastAsia"/>
          <w:szCs w:val="21"/>
        </w:rPr>
      </w:pPr>
      <w:r>
        <w:rPr>
          <w:rFonts w:asciiTheme="minorEastAsia" w:hAnsiTheme="minorEastAsia" w:cstheme="minorEastAsia" w:hint="eastAsia"/>
          <w:szCs w:val="21"/>
        </w:rPr>
        <w:t>2.</w:t>
      </w:r>
      <w:r>
        <w:rPr>
          <w:rFonts w:asciiTheme="minorEastAsia" w:hAnsiTheme="minorEastAsia" w:cstheme="minorEastAsia" w:hint="eastAsia"/>
          <w:szCs w:val="21"/>
        </w:rPr>
        <w:t>我司应对保密信息保守秘密，并承诺至少以与处理和防止其自身的保密信息向外披露相同的谨慎程度，且不得低于合理的谨慎程度对待贵司披露的所有保密信息，预防保密信息未经授权</w:t>
      </w:r>
      <w:r>
        <w:rPr>
          <w:rFonts w:asciiTheme="minorEastAsia" w:hAnsiTheme="minorEastAsia" w:cstheme="minorEastAsia" w:hint="eastAsia"/>
          <w:szCs w:val="21"/>
        </w:rPr>
        <w:t>而使用、揭露、散布或公开。未经贵司的事先书面同意，不得向任何第三方披露任何该等保密信息，也不得在合同目的之外使用保密信息。</w:t>
      </w:r>
    </w:p>
    <w:p w14:paraId="4D188C6C" w14:textId="77777777" w:rsidR="0062542C" w:rsidRDefault="00E6437C">
      <w:pPr>
        <w:spacing w:line="360" w:lineRule="auto"/>
        <w:ind w:firstLineChars="200" w:firstLine="420"/>
        <w:jc w:val="left"/>
        <w:rPr>
          <w:rFonts w:asciiTheme="minorEastAsia" w:hAnsiTheme="minorEastAsia" w:cstheme="minorEastAsia"/>
          <w:szCs w:val="21"/>
        </w:rPr>
      </w:pPr>
      <w:r>
        <w:rPr>
          <w:rFonts w:asciiTheme="minorEastAsia" w:hAnsiTheme="minorEastAsia" w:cstheme="minorEastAsia" w:hint="eastAsia"/>
          <w:szCs w:val="21"/>
        </w:rPr>
        <w:t>3.</w:t>
      </w:r>
      <w:r>
        <w:rPr>
          <w:rFonts w:asciiTheme="minorEastAsia" w:hAnsiTheme="minorEastAsia" w:cstheme="minorEastAsia" w:hint="eastAsia"/>
          <w:szCs w:val="21"/>
        </w:rPr>
        <w:t>我司应限定仅有必要了解该等保密信息且已被告知该等信息系本协议项下保密信息的我司员工，方可使用和接触贵司的保密信息。</w:t>
      </w:r>
    </w:p>
    <w:p w14:paraId="517B2080" w14:textId="77777777" w:rsidR="0062542C" w:rsidRDefault="00E6437C">
      <w:pPr>
        <w:spacing w:line="360" w:lineRule="auto"/>
        <w:ind w:firstLineChars="200" w:firstLine="420"/>
        <w:jc w:val="left"/>
        <w:rPr>
          <w:rFonts w:asciiTheme="minorEastAsia" w:hAnsiTheme="minorEastAsia" w:cstheme="minorEastAsia"/>
          <w:szCs w:val="21"/>
        </w:rPr>
      </w:pPr>
      <w:r>
        <w:rPr>
          <w:rFonts w:asciiTheme="minorEastAsia" w:hAnsiTheme="minorEastAsia" w:cstheme="minorEastAsia" w:hint="eastAsia"/>
          <w:szCs w:val="21"/>
        </w:rPr>
        <w:t>4.</w:t>
      </w:r>
      <w:proofErr w:type="gramStart"/>
      <w:r>
        <w:rPr>
          <w:rFonts w:asciiTheme="minorEastAsia" w:hAnsiTheme="minorEastAsia" w:cstheme="minorEastAsia" w:hint="eastAsia"/>
          <w:szCs w:val="21"/>
        </w:rPr>
        <w:t>经贵司</w:t>
      </w:r>
      <w:proofErr w:type="gramEnd"/>
      <w:r>
        <w:rPr>
          <w:rFonts w:asciiTheme="minorEastAsia" w:hAnsiTheme="minorEastAsia" w:cstheme="minorEastAsia" w:hint="eastAsia"/>
          <w:szCs w:val="21"/>
        </w:rPr>
        <w:t>提前三个工作日书面要求，我司应：</w:t>
      </w:r>
      <w:r>
        <w:rPr>
          <w:rFonts w:asciiTheme="minorEastAsia" w:hAnsiTheme="minorEastAsia" w:cstheme="minorEastAsia" w:hint="eastAsia"/>
          <w:szCs w:val="21"/>
        </w:rPr>
        <w:t>(1)</w:t>
      </w:r>
      <w:r>
        <w:rPr>
          <w:rFonts w:asciiTheme="minorEastAsia" w:hAnsiTheme="minorEastAsia" w:cstheme="minorEastAsia" w:hint="eastAsia"/>
          <w:szCs w:val="21"/>
        </w:rPr>
        <w:t>向贵司归还贵司的所有保密信息、含有该等保密信息的所有文件或媒介，以及该等信息的所有复制件或摘要，或</w:t>
      </w:r>
      <w:r>
        <w:rPr>
          <w:rFonts w:asciiTheme="minorEastAsia" w:hAnsiTheme="minorEastAsia" w:cstheme="minorEastAsia" w:hint="eastAsia"/>
          <w:szCs w:val="21"/>
        </w:rPr>
        <w:t>(2)</w:t>
      </w:r>
      <w:r>
        <w:rPr>
          <w:rFonts w:asciiTheme="minorEastAsia" w:hAnsiTheme="minorEastAsia" w:cstheme="minorEastAsia" w:hint="eastAsia"/>
          <w:szCs w:val="21"/>
        </w:rPr>
        <w:t>销毁包含该等保密信息的所有文件或媒介，以及该等信息的所有复制件或摘要，并向贵司提供一份由我司授权代表签署的关于该等销</w:t>
      </w:r>
      <w:r>
        <w:rPr>
          <w:rFonts w:asciiTheme="minorEastAsia" w:hAnsiTheme="minorEastAsia" w:cstheme="minorEastAsia" w:hint="eastAsia"/>
          <w:szCs w:val="21"/>
        </w:rPr>
        <w:t>毁的书面证明。</w:t>
      </w:r>
    </w:p>
    <w:p w14:paraId="5F4D3934" w14:textId="77777777" w:rsidR="0062542C" w:rsidRDefault="00E6437C">
      <w:pPr>
        <w:spacing w:line="360" w:lineRule="auto"/>
        <w:ind w:firstLineChars="200" w:firstLine="420"/>
        <w:jc w:val="left"/>
        <w:rPr>
          <w:rFonts w:asciiTheme="minorEastAsia" w:hAnsiTheme="minorEastAsia" w:cstheme="minorEastAsia"/>
          <w:szCs w:val="21"/>
        </w:rPr>
      </w:pPr>
      <w:r>
        <w:rPr>
          <w:rFonts w:asciiTheme="minorEastAsia" w:hAnsiTheme="minorEastAsia" w:cstheme="minorEastAsia" w:hint="eastAsia"/>
          <w:szCs w:val="21"/>
        </w:rPr>
        <w:t>5.</w:t>
      </w:r>
      <w:r>
        <w:rPr>
          <w:rFonts w:asciiTheme="minorEastAsia" w:hAnsiTheme="minorEastAsia" w:cstheme="minorEastAsia" w:hint="eastAsia"/>
          <w:szCs w:val="21"/>
        </w:rPr>
        <w:t>我司未征得贵司书面同意，不得对贵司的保密信息进行摘录、摘要、复制、修改、逆向工程、反编译、反汇编、拆解或衍生创作，不得删除、套印或涂抹贵司所披露的保密信息的任何原件或复制件上的任何著作权、商标、标识、图例或其他所有权说明。</w:t>
      </w:r>
    </w:p>
    <w:p w14:paraId="2B6D8CD4" w14:textId="77777777" w:rsidR="0062542C" w:rsidRDefault="00E6437C">
      <w:pPr>
        <w:spacing w:line="360" w:lineRule="auto"/>
        <w:ind w:firstLineChars="200" w:firstLine="420"/>
        <w:jc w:val="left"/>
        <w:rPr>
          <w:rFonts w:asciiTheme="minorEastAsia" w:hAnsiTheme="minorEastAsia" w:cstheme="minorEastAsia"/>
          <w:szCs w:val="21"/>
        </w:rPr>
      </w:pPr>
      <w:r>
        <w:rPr>
          <w:rFonts w:asciiTheme="minorEastAsia" w:hAnsiTheme="minorEastAsia" w:cstheme="minorEastAsia" w:hint="eastAsia"/>
          <w:szCs w:val="21"/>
        </w:rPr>
        <w:t>6.</w:t>
      </w:r>
      <w:r>
        <w:rPr>
          <w:rFonts w:asciiTheme="minorEastAsia" w:hAnsiTheme="minorEastAsia" w:cstheme="minorEastAsia" w:hint="eastAsia"/>
          <w:szCs w:val="21"/>
        </w:rPr>
        <w:t>我司的保密义务没有期限限制，即使本协议终止或解除或双方终止合作关系，只要相关保密信息未被公开，我司仍继续负有保密义务。</w:t>
      </w:r>
    </w:p>
    <w:p w14:paraId="4A478D4E" w14:textId="77777777" w:rsidR="0062542C" w:rsidRDefault="00E6437C">
      <w:pPr>
        <w:spacing w:line="360" w:lineRule="auto"/>
        <w:ind w:firstLineChars="200" w:firstLine="420"/>
        <w:jc w:val="left"/>
        <w:rPr>
          <w:rFonts w:asciiTheme="minorEastAsia" w:hAnsiTheme="minorEastAsia" w:cstheme="minorEastAsia"/>
          <w:szCs w:val="21"/>
        </w:rPr>
      </w:pPr>
      <w:r>
        <w:rPr>
          <w:rFonts w:asciiTheme="minorEastAsia" w:hAnsiTheme="minorEastAsia" w:cstheme="minorEastAsia" w:hint="eastAsia"/>
          <w:szCs w:val="21"/>
        </w:rPr>
        <w:t>三、我司承诺践诺，履行产品质量主体责任。牢固树立“质量第一”意识，严格按照招标文件、投标响应、供货合同等相关约定，生产并提供满足技术规范要求的合</w:t>
      </w:r>
      <w:r>
        <w:rPr>
          <w:rFonts w:asciiTheme="minorEastAsia" w:hAnsiTheme="minorEastAsia" w:cstheme="minorEastAsia" w:hint="eastAsia"/>
          <w:szCs w:val="21"/>
        </w:rPr>
        <w:t>格产品，保证出厂产品质量。增强企业全员产品质量主体责任意识，建立健全质量责任制度，明确岗位职责，把质量责任落实到生产经营的每一个环节和每一名员工。</w:t>
      </w:r>
    </w:p>
    <w:p w14:paraId="5D7BBDBF" w14:textId="77777777" w:rsidR="0062542C" w:rsidRDefault="00E6437C">
      <w:pPr>
        <w:spacing w:line="360" w:lineRule="auto"/>
        <w:ind w:firstLineChars="200" w:firstLine="420"/>
        <w:jc w:val="left"/>
        <w:rPr>
          <w:rFonts w:asciiTheme="minorEastAsia" w:hAnsiTheme="minorEastAsia" w:cstheme="minorEastAsia"/>
          <w:szCs w:val="21"/>
        </w:rPr>
      </w:pPr>
      <w:r>
        <w:rPr>
          <w:rFonts w:asciiTheme="minorEastAsia" w:hAnsiTheme="minorEastAsia" w:cstheme="minorEastAsia" w:hint="eastAsia"/>
          <w:szCs w:val="21"/>
        </w:rPr>
        <w:t>四、我司始终坚持诚信至上，诚实守信依法经营。依法依规参与招投标并按中标要求履约供货承诺和从事生产经营活动，坚决杜绝采用不正常手段从事非正常投标活动，坚决杜绝偷工减料、以次充好，坚决杜绝</w:t>
      </w:r>
      <w:proofErr w:type="gramStart"/>
      <w:r>
        <w:rPr>
          <w:rFonts w:asciiTheme="minorEastAsia" w:hAnsiTheme="minorEastAsia" w:cstheme="minorEastAsia" w:hint="eastAsia"/>
          <w:szCs w:val="21"/>
        </w:rPr>
        <w:t>违规转</w:t>
      </w:r>
      <w:proofErr w:type="gramEnd"/>
      <w:r>
        <w:rPr>
          <w:rFonts w:asciiTheme="minorEastAsia" w:hAnsiTheme="minorEastAsia" w:cstheme="minorEastAsia" w:hint="eastAsia"/>
          <w:szCs w:val="21"/>
        </w:rPr>
        <w:t>分包，自觉抵制恶意低价竞标、虚假投标、联合串标、</w:t>
      </w:r>
      <w:r>
        <w:rPr>
          <w:rFonts w:asciiTheme="minorEastAsia" w:hAnsiTheme="minorEastAsia" w:cstheme="minorEastAsia" w:hint="eastAsia"/>
          <w:szCs w:val="21"/>
        </w:rPr>
        <w:lastRenderedPageBreak/>
        <w:t>恶意违约等</w:t>
      </w:r>
      <w:proofErr w:type="gramStart"/>
      <w:r>
        <w:rPr>
          <w:rFonts w:asciiTheme="minorEastAsia" w:hAnsiTheme="minorEastAsia" w:cstheme="minorEastAsia" w:hint="eastAsia"/>
          <w:szCs w:val="21"/>
        </w:rPr>
        <w:t>不</w:t>
      </w:r>
      <w:proofErr w:type="gramEnd"/>
      <w:r>
        <w:rPr>
          <w:rFonts w:asciiTheme="minorEastAsia" w:hAnsiTheme="minorEastAsia" w:cstheme="minorEastAsia" w:hint="eastAsia"/>
          <w:szCs w:val="21"/>
        </w:rPr>
        <w:t>诚信行为，自觉接受社会、用户的监督。</w:t>
      </w:r>
    </w:p>
    <w:p w14:paraId="57AA44D3" w14:textId="77777777" w:rsidR="0062542C" w:rsidRDefault="00E6437C">
      <w:pPr>
        <w:spacing w:line="360" w:lineRule="auto"/>
        <w:ind w:firstLineChars="200" w:firstLine="420"/>
        <w:jc w:val="left"/>
        <w:rPr>
          <w:rFonts w:asciiTheme="minorEastAsia" w:hAnsiTheme="minorEastAsia" w:cstheme="minorEastAsia"/>
          <w:szCs w:val="21"/>
        </w:rPr>
      </w:pPr>
      <w:r>
        <w:rPr>
          <w:rFonts w:asciiTheme="minorEastAsia" w:hAnsiTheme="minorEastAsia" w:cstheme="minorEastAsia" w:hint="eastAsia"/>
          <w:szCs w:val="21"/>
        </w:rPr>
        <w:t>五、我司始终坚持严格管理，强化制造过程质量控制。推行先进质量管理方法，完善质</w:t>
      </w:r>
      <w:r>
        <w:rPr>
          <w:rFonts w:asciiTheme="minorEastAsia" w:hAnsiTheme="minorEastAsia" w:cstheme="minorEastAsia" w:hint="eastAsia"/>
          <w:szCs w:val="21"/>
        </w:rPr>
        <w:t>量保证体系、标准化体系和检验检测体系，严格执行产品质量标准，从产品设计、原材料组部件采购、生产加工、包装、储存、运输等各个环节，实施全面的质量管控，不断提高产品质量。</w:t>
      </w:r>
    </w:p>
    <w:p w14:paraId="228F2C0D" w14:textId="77777777" w:rsidR="0062542C" w:rsidRDefault="00E6437C">
      <w:pPr>
        <w:spacing w:line="360" w:lineRule="auto"/>
        <w:ind w:firstLineChars="200" w:firstLine="420"/>
        <w:jc w:val="left"/>
        <w:rPr>
          <w:rFonts w:asciiTheme="minorEastAsia" w:hAnsiTheme="minorEastAsia" w:cstheme="minorEastAsia"/>
          <w:szCs w:val="21"/>
        </w:rPr>
      </w:pPr>
      <w:r>
        <w:rPr>
          <w:rFonts w:asciiTheme="minorEastAsia" w:hAnsiTheme="minorEastAsia" w:cstheme="minorEastAsia" w:hint="eastAsia"/>
          <w:szCs w:val="21"/>
        </w:rPr>
        <w:t>六、我司始终坚持积极主动，大力提升售后服务水平。健全和完善产品质量追溯和售后服务制度，对不合格产品实行有效追溯、召回和处理，对违反规定或约定的行为，积极承担相应的责任。做好现场的技术支持，加强设备运行后的信息跟踪和售后服务，提升用户满意度。</w:t>
      </w:r>
    </w:p>
    <w:p w14:paraId="3CDE756C" w14:textId="77777777" w:rsidR="0062542C" w:rsidRDefault="00E6437C">
      <w:pPr>
        <w:spacing w:line="360" w:lineRule="auto"/>
        <w:ind w:firstLineChars="200" w:firstLine="420"/>
        <w:jc w:val="left"/>
        <w:rPr>
          <w:rFonts w:asciiTheme="minorEastAsia" w:hAnsiTheme="minorEastAsia" w:cstheme="minorEastAsia"/>
          <w:szCs w:val="21"/>
        </w:rPr>
      </w:pPr>
      <w:r>
        <w:rPr>
          <w:rFonts w:asciiTheme="minorEastAsia" w:hAnsiTheme="minorEastAsia" w:cstheme="minorEastAsia" w:hint="eastAsia"/>
          <w:szCs w:val="21"/>
        </w:rPr>
        <w:t>七、我司始终坚持重视研发，不断增强自主创新能力。积极选用新工艺、新材料、新设备，积极发展环保型、节约型</w:t>
      </w:r>
      <w:r>
        <w:rPr>
          <w:rFonts w:asciiTheme="minorEastAsia" w:hAnsiTheme="minorEastAsia" w:cstheme="minorEastAsia" w:hint="eastAsia"/>
          <w:szCs w:val="21"/>
        </w:rPr>
        <w:t>、高能效技术，采用国内外先进标准，不断提高技术研发水平，实施以质量诚信为核心内容的品牌发展战略，不断提升创新发展的核心竞争力。</w:t>
      </w:r>
    </w:p>
    <w:p w14:paraId="37E57E64" w14:textId="77777777" w:rsidR="0062542C" w:rsidRDefault="00E6437C">
      <w:pPr>
        <w:spacing w:line="360" w:lineRule="auto"/>
        <w:ind w:firstLineChars="200" w:firstLine="420"/>
        <w:jc w:val="left"/>
        <w:rPr>
          <w:rFonts w:asciiTheme="minorEastAsia" w:hAnsiTheme="minorEastAsia" w:cstheme="minorEastAsia"/>
          <w:szCs w:val="21"/>
        </w:rPr>
      </w:pPr>
      <w:r>
        <w:rPr>
          <w:rFonts w:asciiTheme="minorEastAsia" w:hAnsiTheme="minorEastAsia" w:cstheme="minorEastAsia" w:hint="eastAsia"/>
          <w:szCs w:val="21"/>
        </w:rPr>
        <w:t>八、贵司如发现我司和</w:t>
      </w:r>
      <w:r>
        <w:rPr>
          <w:rFonts w:asciiTheme="minorEastAsia" w:hAnsiTheme="minorEastAsia" w:cstheme="minorEastAsia" w:hint="eastAsia"/>
          <w:szCs w:val="21"/>
        </w:rPr>
        <w:t>/</w:t>
      </w:r>
      <w:r>
        <w:rPr>
          <w:rFonts w:asciiTheme="minorEastAsia" w:hAnsiTheme="minorEastAsia" w:cstheme="minorEastAsia" w:hint="eastAsia"/>
          <w:szCs w:val="21"/>
        </w:rPr>
        <w:t>或我司人员在招标或中标后或已经签署协议后有违反上述承诺内容或远东集团内部管理制度或违反招投标法等法律法规的规定，贵司有权直接同时要求废除我司投标资格、没收我司保证金、取消中标、解除合同、要求我司承担招标金额</w:t>
      </w:r>
      <w:r>
        <w:rPr>
          <w:rFonts w:asciiTheme="minorEastAsia" w:hAnsiTheme="minorEastAsia" w:cstheme="minorEastAsia" w:hint="eastAsia"/>
          <w:szCs w:val="21"/>
        </w:rPr>
        <w:t>20%</w:t>
      </w:r>
      <w:r>
        <w:rPr>
          <w:rFonts w:asciiTheme="minorEastAsia" w:hAnsiTheme="minorEastAsia" w:cstheme="minorEastAsia" w:hint="eastAsia"/>
          <w:szCs w:val="21"/>
        </w:rPr>
        <w:t>违约金或要求按照我司全部损失的</w:t>
      </w:r>
      <w:r>
        <w:rPr>
          <w:rFonts w:asciiTheme="minorEastAsia" w:hAnsiTheme="minorEastAsia" w:cstheme="minorEastAsia" w:hint="eastAsia"/>
          <w:szCs w:val="21"/>
        </w:rPr>
        <w:t>3</w:t>
      </w:r>
      <w:r>
        <w:rPr>
          <w:rFonts w:asciiTheme="minorEastAsia" w:hAnsiTheme="minorEastAsia" w:cstheme="minorEastAsia" w:hint="eastAsia"/>
          <w:szCs w:val="21"/>
        </w:rPr>
        <w:t>倍进行赔偿，全部损失包括但不限于重新组织招投标的损失、因重新招投标导致的项目延迟等的全部经济损失、原材料涨价等所有损失；涉及刑事的，我司除承担上述责任外，我司还应按照犯罪金额的</w:t>
      </w:r>
      <w:r>
        <w:rPr>
          <w:rFonts w:asciiTheme="minorEastAsia" w:hAnsiTheme="minorEastAsia" w:cstheme="minorEastAsia" w:hint="eastAsia"/>
          <w:szCs w:val="21"/>
        </w:rPr>
        <w:t>3</w:t>
      </w:r>
      <w:r>
        <w:rPr>
          <w:rFonts w:asciiTheme="minorEastAsia" w:hAnsiTheme="minorEastAsia" w:cstheme="minorEastAsia" w:hint="eastAsia"/>
          <w:szCs w:val="21"/>
        </w:rPr>
        <w:t>倍向贵方承担责任，并有权依法追究我司相关法律责任；</w:t>
      </w:r>
    </w:p>
    <w:p w14:paraId="1C0C3A4B" w14:textId="77777777" w:rsidR="0062542C" w:rsidRDefault="00E6437C">
      <w:pPr>
        <w:numPr>
          <w:ilvl w:val="0"/>
          <w:numId w:val="4"/>
        </w:numPr>
        <w:spacing w:line="360" w:lineRule="auto"/>
        <w:ind w:firstLineChars="200" w:firstLine="420"/>
        <w:jc w:val="left"/>
        <w:rPr>
          <w:rFonts w:asciiTheme="minorEastAsia" w:hAnsiTheme="minorEastAsia" w:cstheme="minorEastAsia"/>
          <w:szCs w:val="21"/>
        </w:rPr>
      </w:pPr>
      <w:r>
        <w:rPr>
          <w:rFonts w:asciiTheme="minorEastAsia" w:hAnsiTheme="minorEastAsia" w:cstheme="minorEastAsia" w:hint="eastAsia"/>
          <w:szCs w:val="21"/>
        </w:rPr>
        <w:t>即使在双方终止和</w:t>
      </w:r>
      <w:r>
        <w:rPr>
          <w:rFonts w:asciiTheme="minorEastAsia" w:hAnsiTheme="minorEastAsia" w:cstheme="minorEastAsia" w:hint="eastAsia"/>
          <w:szCs w:val="21"/>
        </w:rPr>
        <w:t>解除业务关系后，如贵司发现我司存在违反上述承诺行为的，仍有权追究我司责任。</w:t>
      </w:r>
    </w:p>
    <w:p w14:paraId="496A383A" w14:textId="77777777" w:rsidR="0062542C" w:rsidRDefault="00E6437C">
      <w:pPr>
        <w:widowControl/>
        <w:numPr>
          <w:ilvl w:val="0"/>
          <w:numId w:val="4"/>
        </w:numPr>
        <w:spacing w:line="360" w:lineRule="auto"/>
        <w:ind w:firstLineChars="200" w:firstLine="420"/>
        <w:jc w:val="left"/>
        <w:rPr>
          <w:rFonts w:asciiTheme="minorEastAsia" w:hAnsiTheme="minorEastAsia" w:cstheme="minorEastAsia"/>
          <w:szCs w:val="21"/>
        </w:rPr>
      </w:pPr>
      <w:r>
        <w:rPr>
          <w:rFonts w:asciiTheme="minorEastAsia" w:hAnsiTheme="minorEastAsia" w:cstheme="minorEastAsia" w:hint="eastAsia"/>
          <w:szCs w:val="21"/>
        </w:rPr>
        <w:t>法律适用范围：如相关法律与</w:t>
      </w:r>
      <w:proofErr w:type="gramStart"/>
      <w:r>
        <w:rPr>
          <w:rFonts w:asciiTheme="minorEastAsia" w:hAnsiTheme="minorEastAsia" w:cstheme="minorEastAsia" w:hint="eastAsia"/>
          <w:szCs w:val="21"/>
        </w:rPr>
        <w:t>本承诺</w:t>
      </w:r>
      <w:proofErr w:type="gramEnd"/>
      <w:r>
        <w:rPr>
          <w:rFonts w:asciiTheme="minorEastAsia" w:hAnsiTheme="minorEastAsia" w:cstheme="minorEastAsia" w:hint="eastAsia"/>
          <w:szCs w:val="21"/>
        </w:rPr>
        <w:t>发生抵触时，则此条款完全按照法律规定重新解释，而其他条款继续有效。因</w:t>
      </w:r>
      <w:proofErr w:type="gramStart"/>
      <w:r>
        <w:rPr>
          <w:rFonts w:asciiTheme="minorEastAsia" w:hAnsiTheme="minorEastAsia" w:cstheme="minorEastAsia" w:hint="eastAsia"/>
          <w:szCs w:val="21"/>
        </w:rPr>
        <w:t>本承诺</w:t>
      </w:r>
      <w:proofErr w:type="gramEnd"/>
      <w:r>
        <w:rPr>
          <w:rFonts w:asciiTheme="minorEastAsia" w:hAnsiTheme="minorEastAsia" w:cstheme="minorEastAsia" w:hint="eastAsia"/>
          <w:szCs w:val="21"/>
        </w:rPr>
        <w:t>所引起的任何争议应通过</w:t>
      </w:r>
      <w:r>
        <w:rPr>
          <w:rFonts w:asciiTheme="minorEastAsia" w:hAnsiTheme="minorEastAsia" w:cstheme="minorEastAsia" w:hint="eastAsia"/>
          <w:szCs w:val="21"/>
        </w:rPr>
        <w:t>宜兴市</w:t>
      </w:r>
      <w:r>
        <w:rPr>
          <w:rFonts w:asciiTheme="minorEastAsia" w:hAnsiTheme="minorEastAsia" w:cstheme="minorEastAsia" w:hint="eastAsia"/>
          <w:szCs w:val="21"/>
        </w:rPr>
        <w:t>人民法院诉讼解决。</w:t>
      </w:r>
    </w:p>
    <w:p w14:paraId="3BC9BA79" w14:textId="77777777" w:rsidR="0062542C" w:rsidRDefault="00E6437C">
      <w:pPr>
        <w:widowControl/>
        <w:numPr>
          <w:ilvl w:val="0"/>
          <w:numId w:val="4"/>
        </w:numPr>
        <w:spacing w:line="360" w:lineRule="auto"/>
        <w:ind w:firstLineChars="200" w:firstLine="420"/>
        <w:jc w:val="left"/>
        <w:rPr>
          <w:rFonts w:asciiTheme="minorEastAsia" w:hAnsiTheme="minorEastAsia" w:cstheme="minorEastAsia"/>
          <w:szCs w:val="21"/>
        </w:rPr>
      </w:pPr>
      <w:r>
        <w:rPr>
          <w:rFonts w:asciiTheme="minorEastAsia" w:hAnsiTheme="minorEastAsia" w:cstheme="minorEastAsia" w:hint="eastAsia"/>
          <w:szCs w:val="21"/>
        </w:rPr>
        <w:t>若贵司有违反上述廉洁承诺向我司进行任何形式的索贿行为，我司及时向贵</w:t>
      </w:r>
      <w:proofErr w:type="gramStart"/>
      <w:r>
        <w:rPr>
          <w:rFonts w:asciiTheme="minorEastAsia" w:hAnsiTheme="minorEastAsia" w:cstheme="minorEastAsia" w:hint="eastAsia"/>
          <w:szCs w:val="21"/>
        </w:rPr>
        <w:t>司以下</w:t>
      </w:r>
      <w:proofErr w:type="gramEnd"/>
      <w:r>
        <w:rPr>
          <w:rFonts w:asciiTheme="minorEastAsia" w:hAnsiTheme="minorEastAsia" w:cstheme="minorEastAsia" w:hint="eastAsia"/>
          <w:szCs w:val="21"/>
        </w:rPr>
        <w:t>公示廉政渠道进行投诉：</w:t>
      </w:r>
    </w:p>
    <w:p w14:paraId="2BAD22C9" w14:textId="77777777" w:rsidR="0062542C" w:rsidRDefault="00E6437C">
      <w:pPr>
        <w:widowControl/>
        <w:spacing w:line="360" w:lineRule="auto"/>
        <w:ind w:firstLineChars="400" w:firstLine="840"/>
        <w:jc w:val="left"/>
        <w:rPr>
          <w:rFonts w:asciiTheme="minorEastAsia" w:hAnsiTheme="minorEastAsia" w:cstheme="minorEastAsia"/>
          <w:szCs w:val="21"/>
        </w:rPr>
      </w:pPr>
      <w:r>
        <w:rPr>
          <w:rFonts w:asciiTheme="minorEastAsia" w:hAnsiTheme="minorEastAsia" w:cstheme="minorEastAsia" w:hint="eastAsia"/>
          <w:szCs w:val="21"/>
        </w:rPr>
        <w:t>（</w:t>
      </w:r>
      <w:r>
        <w:rPr>
          <w:rFonts w:asciiTheme="minorEastAsia" w:hAnsiTheme="minorEastAsia" w:cstheme="minorEastAsia" w:hint="eastAsia"/>
          <w:szCs w:val="21"/>
        </w:rPr>
        <w:t>1</w:t>
      </w:r>
      <w:r>
        <w:rPr>
          <w:rFonts w:asciiTheme="minorEastAsia" w:hAnsiTheme="minorEastAsia" w:cstheme="minorEastAsia" w:hint="eastAsia"/>
          <w:szCs w:val="21"/>
        </w:rPr>
        <w:t>）邮箱：</w:t>
      </w:r>
      <w:r>
        <w:rPr>
          <w:rFonts w:asciiTheme="minorEastAsia" w:hAnsiTheme="minorEastAsia" w:cstheme="minorEastAsia" w:hint="eastAsia"/>
          <w:szCs w:val="21"/>
        </w:rPr>
        <w:t>lianzheng@600869.com</w:t>
      </w:r>
    </w:p>
    <w:p w14:paraId="6AAA951A" w14:textId="77777777" w:rsidR="0062542C" w:rsidRDefault="00E6437C">
      <w:pPr>
        <w:widowControl/>
        <w:spacing w:line="360" w:lineRule="auto"/>
        <w:ind w:firstLineChars="400" w:firstLine="840"/>
        <w:jc w:val="left"/>
        <w:rPr>
          <w:rFonts w:asciiTheme="minorEastAsia" w:hAnsiTheme="minorEastAsia" w:cstheme="minorEastAsia"/>
          <w:szCs w:val="21"/>
        </w:rPr>
      </w:pPr>
      <w:r>
        <w:rPr>
          <w:rFonts w:asciiTheme="minorEastAsia" w:hAnsiTheme="minorEastAsia" w:cstheme="minorEastAsia" w:hint="eastAsia"/>
          <w:szCs w:val="21"/>
        </w:rPr>
        <w:t>（</w:t>
      </w:r>
      <w:r>
        <w:rPr>
          <w:rFonts w:asciiTheme="minorEastAsia" w:hAnsiTheme="minorEastAsia" w:cstheme="minorEastAsia" w:hint="eastAsia"/>
          <w:szCs w:val="21"/>
        </w:rPr>
        <w:t>2</w:t>
      </w:r>
      <w:r>
        <w:rPr>
          <w:rFonts w:asciiTheme="minorEastAsia" w:hAnsiTheme="minorEastAsia" w:cstheme="minorEastAsia" w:hint="eastAsia"/>
          <w:szCs w:val="21"/>
        </w:rPr>
        <w:t>）电话：</w:t>
      </w:r>
      <w:r>
        <w:rPr>
          <w:rFonts w:asciiTheme="minorEastAsia" w:hAnsiTheme="minorEastAsia" w:cstheme="minorEastAsia" w:hint="eastAsia"/>
          <w:szCs w:val="21"/>
        </w:rPr>
        <w:t>0510-87249555</w:t>
      </w:r>
    </w:p>
    <w:p w14:paraId="20186094" w14:textId="77777777" w:rsidR="0062542C" w:rsidRDefault="0062542C">
      <w:pPr>
        <w:widowControl/>
        <w:spacing w:line="360" w:lineRule="auto"/>
        <w:jc w:val="left"/>
        <w:rPr>
          <w:rFonts w:asciiTheme="minorEastAsia" w:hAnsiTheme="minorEastAsia" w:cstheme="minorEastAsia"/>
          <w:szCs w:val="21"/>
        </w:rPr>
      </w:pPr>
    </w:p>
    <w:p w14:paraId="3A189F7A" w14:textId="77777777" w:rsidR="0062542C" w:rsidRDefault="0062542C">
      <w:pPr>
        <w:spacing w:line="360" w:lineRule="auto"/>
        <w:ind w:firstLineChars="200" w:firstLine="420"/>
        <w:jc w:val="left"/>
        <w:rPr>
          <w:rFonts w:asciiTheme="minorEastAsia" w:hAnsiTheme="minorEastAsia" w:cstheme="minorEastAsia"/>
          <w:szCs w:val="21"/>
        </w:rPr>
      </w:pPr>
    </w:p>
    <w:p w14:paraId="51BD5C1D" w14:textId="77777777" w:rsidR="0062542C" w:rsidRDefault="0062542C">
      <w:pPr>
        <w:wordWrap w:val="0"/>
        <w:spacing w:line="360" w:lineRule="auto"/>
        <w:ind w:firstLineChars="200" w:firstLine="420"/>
        <w:jc w:val="right"/>
        <w:rPr>
          <w:rFonts w:asciiTheme="minorEastAsia" w:hAnsiTheme="minorEastAsia" w:cstheme="minorEastAsia"/>
          <w:szCs w:val="21"/>
        </w:rPr>
      </w:pPr>
    </w:p>
    <w:p w14:paraId="34EC2D09" w14:textId="77777777" w:rsidR="0062542C" w:rsidRDefault="00E6437C">
      <w:pPr>
        <w:spacing w:line="360" w:lineRule="auto"/>
        <w:ind w:left="1" w:right="1260"/>
        <w:jc w:val="right"/>
        <w:rPr>
          <w:rFonts w:asciiTheme="minorEastAsia" w:hAnsiTheme="minorEastAsia" w:cstheme="minorEastAsia"/>
          <w:szCs w:val="21"/>
        </w:rPr>
      </w:pPr>
      <w:r>
        <w:rPr>
          <w:rFonts w:asciiTheme="minorEastAsia" w:hAnsiTheme="minorEastAsia" w:cstheme="minorEastAsia" w:hint="eastAsia"/>
          <w:szCs w:val="21"/>
        </w:rPr>
        <w:lastRenderedPageBreak/>
        <w:t xml:space="preserve"> </w:t>
      </w:r>
      <w:r>
        <w:rPr>
          <w:rFonts w:asciiTheme="minorEastAsia" w:hAnsiTheme="minorEastAsia" w:cstheme="minorEastAsia" w:hint="eastAsia"/>
          <w:szCs w:val="21"/>
        </w:rPr>
        <w:t>投标方（盖章）：</w:t>
      </w:r>
    </w:p>
    <w:p w14:paraId="647AE5FA" w14:textId="77777777" w:rsidR="0062542C" w:rsidRDefault="00E6437C">
      <w:pPr>
        <w:spacing w:line="360" w:lineRule="auto"/>
        <w:ind w:right="1260"/>
        <w:jc w:val="center"/>
        <w:rPr>
          <w:rFonts w:asciiTheme="minorEastAsia" w:hAnsiTheme="minorEastAsia" w:cstheme="minorEastAsia"/>
          <w:szCs w:val="21"/>
        </w:rPr>
      </w:pPr>
      <w:r>
        <w:rPr>
          <w:rFonts w:asciiTheme="minorEastAsia" w:hAnsiTheme="minorEastAsia" w:cstheme="minorEastAsia" w:hint="eastAsia"/>
          <w:szCs w:val="21"/>
        </w:rPr>
        <w:t xml:space="preserve">                                 </w:t>
      </w:r>
      <w:r>
        <w:rPr>
          <w:rFonts w:asciiTheme="minorEastAsia" w:hAnsiTheme="minorEastAsia" w:cstheme="minorEastAsia" w:hint="eastAsia"/>
          <w:szCs w:val="21"/>
        </w:rPr>
        <w:t xml:space="preserve">  </w:t>
      </w:r>
      <w:r>
        <w:rPr>
          <w:rFonts w:asciiTheme="minorEastAsia" w:hAnsiTheme="minorEastAsia" w:cstheme="minorEastAsia"/>
          <w:szCs w:val="21"/>
        </w:rPr>
        <w:t xml:space="preserve">          </w:t>
      </w:r>
      <w:r>
        <w:rPr>
          <w:rFonts w:asciiTheme="minorEastAsia" w:hAnsiTheme="minorEastAsia" w:cstheme="minorEastAsia" w:hint="eastAsia"/>
          <w:szCs w:val="21"/>
        </w:rPr>
        <w:t>签</w:t>
      </w:r>
      <w:r>
        <w:rPr>
          <w:rFonts w:asciiTheme="minorEastAsia" w:hAnsiTheme="minorEastAsia" w:cstheme="minorEastAsia" w:hint="eastAsia"/>
          <w:szCs w:val="21"/>
        </w:rPr>
        <w:t xml:space="preserve">  </w:t>
      </w:r>
      <w:r>
        <w:rPr>
          <w:rFonts w:asciiTheme="minorEastAsia" w:hAnsiTheme="minorEastAsia" w:cstheme="minorEastAsia" w:hint="eastAsia"/>
          <w:szCs w:val="21"/>
        </w:rPr>
        <w:t>字：</w:t>
      </w:r>
    </w:p>
    <w:p w14:paraId="379B3D69" w14:textId="77777777" w:rsidR="0062542C" w:rsidRDefault="00E6437C">
      <w:pPr>
        <w:pStyle w:val="a0"/>
      </w:pPr>
      <w:r>
        <w:rPr>
          <w:rFonts w:asciiTheme="minorEastAsia" w:hAnsiTheme="minorEastAsia" w:cstheme="minorEastAsia" w:hint="eastAsia"/>
          <w:szCs w:val="21"/>
        </w:rPr>
        <w:t xml:space="preserve">                         </w:t>
      </w:r>
      <w:r>
        <w:rPr>
          <w:rFonts w:asciiTheme="minorEastAsia" w:hAnsiTheme="minorEastAsia" w:cstheme="minorEastAsia"/>
          <w:szCs w:val="21"/>
        </w:rPr>
        <w:t xml:space="preserve">                           </w:t>
      </w:r>
      <w:r>
        <w:rPr>
          <w:rFonts w:asciiTheme="minorEastAsia" w:hAnsiTheme="minorEastAsia" w:cstheme="minorEastAsia" w:hint="eastAsia"/>
          <w:szCs w:val="21"/>
        </w:rPr>
        <w:t>日</w:t>
      </w:r>
      <w:r>
        <w:rPr>
          <w:rFonts w:asciiTheme="minorEastAsia" w:hAnsiTheme="minorEastAsia" w:cstheme="minorEastAsia" w:hint="eastAsia"/>
          <w:szCs w:val="21"/>
        </w:rPr>
        <w:t xml:space="preserve">  </w:t>
      </w:r>
      <w:r>
        <w:rPr>
          <w:rFonts w:asciiTheme="minorEastAsia" w:hAnsiTheme="minorEastAsia" w:cstheme="minorEastAsia" w:hint="eastAsia"/>
          <w:szCs w:val="21"/>
        </w:rPr>
        <w:t>期：</w:t>
      </w:r>
    </w:p>
    <w:p w14:paraId="6AA30D93" w14:textId="77777777" w:rsidR="0062542C" w:rsidRDefault="0062542C">
      <w:pPr>
        <w:spacing w:line="360" w:lineRule="auto"/>
      </w:pPr>
    </w:p>
    <w:sectPr w:rsidR="0062542C">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D8CF04C2"/>
    <w:multiLevelType w:val="singleLevel"/>
    <w:tmpl w:val="D8CF04C2"/>
    <w:lvl w:ilvl="0">
      <w:start w:val="9"/>
      <w:numFmt w:val="chineseCounting"/>
      <w:suff w:val="nothing"/>
      <w:lvlText w:val="%1、"/>
      <w:lvlJc w:val="left"/>
      <w:rPr>
        <w:rFonts w:hint="eastAsia"/>
      </w:rPr>
    </w:lvl>
  </w:abstractNum>
  <w:abstractNum w:abstractNumId="1">
    <w:nsid w:val="0000A990"/>
    <w:multiLevelType w:val="multilevel"/>
    <w:tmpl w:val="0000A990"/>
    <w:lvl w:ilvl="0">
      <w:numFmt w:val="bullet"/>
      <w:lvlText w:val=" "/>
      <w:lvlJc w:val="left"/>
      <w:pPr>
        <w:ind w:left="720" w:hanging="360"/>
      </w:pPr>
    </w:lvl>
    <w:lvl w:ilvl="1">
      <w:numFmt w:val="bullet"/>
      <w:lvlText w:val=" "/>
      <w:lvlJc w:val="left"/>
      <w:pPr>
        <w:ind w:left="1440" w:hanging="360"/>
      </w:pPr>
    </w:lvl>
    <w:lvl w:ilvl="2">
      <w:numFmt w:val="bullet"/>
      <w:lvlText w:val=" "/>
      <w:lvlJc w:val="left"/>
      <w:pPr>
        <w:ind w:left="2160" w:hanging="360"/>
      </w:pPr>
    </w:lvl>
    <w:lvl w:ilvl="3">
      <w:numFmt w:val="bullet"/>
      <w:lvlText w:val=" "/>
      <w:lvlJc w:val="left"/>
      <w:pPr>
        <w:ind w:left="2880" w:hanging="360"/>
      </w:pPr>
    </w:lvl>
    <w:lvl w:ilvl="4">
      <w:numFmt w:val="bullet"/>
      <w:lvlText w:val=" "/>
      <w:lvlJc w:val="left"/>
      <w:pPr>
        <w:ind w:left="3600" w:hanging="360"/>
      </w:pPr>
    </w:lvl>
    <w:lvl w:ilvl="5">
      <w:numFmt w:val="bullet"/>
      <w:lvlText w:val=" "/>
      <w:lvlJc w:val="left"/>
      <w:pPr>
        <w:ind w:left="4320" w:hanging="360"/>
      </w:pPr>
    </w:lvl>
    <w:lvl w:ilvl="6">
      <w:numFmt w:val="bullet"/>
      <w:lvlText w:val=" "/>
      <w:lvlJc w:val="left"/>
      <w:pPr>
        <w:ind w:left="5040" w:hanging="360"/>
      </w:pPr>
    </w:lvl>
    <w:lvl w:ilvl="7">
      <w:numFmt w:val="bullet"/>
      <w:lvlText w:val=" "/>
      <w:lvlJc w:val="left"/>
      <w:pPr>
        <w:ind w:left="5760" w:hanging="360"/>
      </w:pPr>
    </w:lvl>
    <w:lvl w:ilvl="8">
      <w:numFmt w:val="bullet"/>
      <w:lvlText w:val=" "/>
      <w:lvlJc w:val="left"/>
      <w:pPr>
        <w:ind w:left="6480" w:hanging="360"/>
      </w:pPr>
    </w:lvl>
  </w:abstractNum>
  <w:abstractNum w:abstractNumId="2">
    <w:nsid w:val="0000A991"/>
    <w:multiLevelType w:val="multilevel"/>
    <w:tmpl w:val="0000A991"/>
    <w:lvl w:ilvl="0">
      <w:numFmt w:val="bullet"/>
      <w:lvlText w:val=""/>
      <w:lvlJc w:val="left"/>
      <w:pPr>
        <w:ind w:left="720" w:hanging="360"/>
      </w:pPr>
      <w:rPr>
        <w:rFonts w:ascii="Symbol" w:hAnsi="Symbol" w:cs="Symbol" w:hint="default"/>
      </w:rPr>
    </w:lvl>
    <w:lvl w:ilvl="1">
      <w:numFmt w:val="bullet"/>
      <w:lvlText w:val="o"/>
      <w:lvlJc w:val="left"/>
      <w:pPr>
        <w:ind w:left="1440" w:hanging="360"/>
      </w:pPr>
      <w:rPr>
        <w:rFonts w:ascii="Courier New" w:hAnsi="Courier New" w:cs="Courier New" w:hint="default"/>
      </w:rPr>
    </w:lvl>
    <w:lvl w:ilvl="2">
      <w:numFmt w:val="bullet"/>
      <w:lvlText w:val=""/>
      <w:lvlJc w:val="left"/>
      <w:pPr>
        <w:ind w:left="2160" w:hanging="360"/>
      </w:pPr>
      <w:rPr>
        <w:rFonts w:ascii="Wingdings" w:hAnsi="Wingdings" w:cs="Wingdings" w:hint="default"/>
      </w:rPr>
    </w:lvl>
    <w:lvl w:ilvl="3">
      <w:numFmt w:val="bullet"/>
      <w:lvlText w:val=""/>
      <w:lvlJc w:val="left"/>
      <w:pPr>
        <w:ind w:left="2880" w:hanging="360"/>
      </w:pPr>
      <w:rPr>
        <w:rFonts w:ascii="Symbol" w:hAnsi="Symbol" w:cs="Symbol" w:hint="default"/>
      </w:rPr>
    </w:lvl>
    <w:lvl w:ilvl="4">
      <w:numFmt w:val="bullet"/>
      <w:lvlText w:val="o"/>
      <w:lvlJc w:val="left"/>
      <w:pPr>
        <w:ind w:left="3600" w:hanging="360"/>
      </w:pPr>
      <w:rPr>
        <w:rFonts w:ascii="Courier New" w:hAnsi="Courier New" w:cs="Courier New" w:hint="default"/>
      </w:rPr>
    </w:lvl>
    <w:lvl w:ilvl="5">
      <w:numFmt w:val="bullet"/>
      <w:lvlText w:val=""/>
      <w:lvlJc w:val="left"/>
      <w:pPr>
        <w:ind w:left="4320" w:hanging="360"/>
      </w:pPr>
      <w:rPr>
        <w:rFonts w:ascii="Wingdings" w:hAnsi="Wingdings" w:cs="Wingdings" w:hint="default"/>
      </w:rPr>
    </w:lvl>
    <w:lvl w:ilvl="6">
      <w:numFmt w:val="bullet"/>
      <w:lvlText w:val=""/>
      <w:lvlJc w:val="left"/>
      <w:pPr>
        <w:ind w:left="5040" w:hanging="360"/>
      </w:pPr>
      <w:rPr>
        <w:rFonts w:ascii="Symbol" w:hAnsi="Symbol" w:cs="Symbol" w:hint="default"/>
      </w:rPr>
    </w:lvl>
    <w:lvl w:ilvl="7">
      <w:numFmt w:val="bullet"/>
      <w:lvlText w:val="o"/>
      <w:lvlJc w:val="left"/>
      <w:pPr>
        <w:ind w:left="5760" w:hanging="360"/>
      </w:pPr>
      <w:rPr>
        <w:rFonts w:ascii="Courier New" w:hAnsi="Courier New" w:cs="Courier New" w:hint="default"/>
      </w:rPr>
    </w:lvl>
    <w:lvl w:ilvl="8">
      <w:numFmt w:val="bullet"/>
      <w:lvlText w:val=""/>
      <w:lvlJc w:val="left"/>
      <w:pPr>
        <w:ind w:left="6480" w:hanging="360"/>
      </w:pPr>
      <w:rPr>
        <w:rFonts w:ascii="Wingdings" w:hAnsi="Wingdings" w:cs="Wingdings" w:hint="default"/>
      </w:rPr>
    </w:lvl>
  </w:abstractNum>
  <w:abstractNum w:abstractNumId="3">
    <w:nsid w:val="00A99411"/>
    <w:multiLevelType w:val="multilevel"/>
    <w:tmpl w:val="00A99411"/>
    <w:lvl w:ilvl="0">
      <w:start w:val="1"/>
      <w:numFmt w:val="decimal"/>
      <w:lvlText w:val="%1."/>
      <w:lvlJc w:val="left"/>
      <w:pPr>
        <w:ind w:left="720" w:hanging="360"/>
      </w:pPr>
    </w:lvl>
    <w:lvl w:ilvl="1">
      <w:start w:val="1"/>
      <w:numFmt w:val="decimal"/>
      <w:lvlText w:val="%2."/>
      <w:lvlJc w:val="left"/>
      <w:pPr>
        <w:ind w:left="1440" w:hanging="360"/>
      </w:pPr>
    </w:lvl>
    <w:lvl w:ilvl="2">
      <w:start w:val="1"/>
      <w:numFmt w:val="decimal"/>
      <w:lvlText w:val="%3."/>
      <w:lvlJc w:val="left"/>
      <w:pPr>
        <w:ind w:left="2160" w:hanging="360"/>
      </w:pPr>
    </w:lvl>
    <w:lvl w:ilvl="3">
      <w:start w:val="1"/>
      <w:numFmt w:val="decimal"/>
      <w:lvlText w:val="%4."/>
      <w:lvlJc w:val="left"/>
      <w:pPr>
        <w:ind w:left="2880" w:hanging="360"/>
      </w:pPr>
    </w:lvl>
    <w:lvl w:ilvl="4">
      <w:start w:val="1"/>
      <w:numFmt w:val="decimal"/>
      <w:lvlText w:val="%5."/>
      <w:lvlJc w:val="left"/>
      <w:pPr>
        <w:ind w:left="3600" w:hanging="360"/>
      </w:pPr>
    </w:lvl>
    <w:lvl w:ilvl="5">
      <w:start w:val="1"/>
      <w:numFmt w:val="decimal"/>
      <w:lvlText w:val="%6."/>
      <w:lvlJc w:val="left"/>
      <w:pPr>
        <w:ind w:left="4320" w:hanging="360"/>
      </w:pPr>
    </w:lvl>
    <w:lvl w:ilvl="6">
      <w:start w:val="1"/>
      <w:numFmt w:val="decimal"/>
      <w:lvlText w:val="%7."/>
      <w:lvlJc w:val="left"/>
      <w:pPr>
        <w:ind w:left="5040" w:hanging="360"/>
      </w:pPr>
    </w:lvl>
    <w:lvl w:ilvl="7">
      <w:start w:val="1"/>
      <w:numFmt w:val="decimal"/>
      <w:lvlText w:val="%8."/>
      <w:lvlJc w:val="left"/>
      <w:pPr>
        <w:ind w:left="5760" w:hanging="360"/>
      </w:pPr>
    </w:lvl>
    <w:lvl w:ilvl="8">
      <w:start w:val="1"/>
      <w:numFmt w:val="decimal"/>
      <w:lvlText w:val="%9."/>
      <w:lvlJc w:val="left"/>
      <w:pPr>
        <w:ind w:left="6480" w:hanging="360"/>
      </w:pPr>
    </w:lvl>
  </w:abstractNum>
  <w:num w:numId="1">
    <w:abstractNumId w:val="2"/>
  </w:num>
  <w:num w:numId="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0"/>
  <w:doNotDisplayPageBoundaries/>
  <w:embedSystemFonts/>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7FFD67F5"/>
    <w:rsid w:val="0062542C"/>
    <w:rsid w:val="00C03495"/>
    <w:rsid w:val="00E6437C"/>
    <w:rsid w:val="7BFF7C1F"/>
    <w:rsid w:val="7FFD67F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4">
    <w:name w:val="heading 4"/>
    <w:basedOn w:val="a"/>
    <w:next w:val="a0"/>
    <w:uiPriority w:val="9"/>
    <w:unhideWhenUsed/>
    <w:qFormat/>
    <w:pPr>
      <w:keepNext/>
      <w:keepLines/>
      <w:spacing w:beforeLines="50" w:before="50" w:afterLines="50" w:after="50"/>
      <w:outlineLvl w:val="3"/>
    </w:pPr>
    <w:rPr>
      <w:rFonts w:cstheme="majorBidi"/>
      <w:b/>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style>
  <w:style w:type="paragraph" w:customStyle="1" w:styleId="FirstParagraph">
    <w:name w:val="First Paragraph"/>
    <w:basedOn w:val="a0"/>
    <w:next w:val="a0"/>
    <w:qFormat/>
  </w:style>
  <w:style w:type="paragraph" w:customStyle="1" w:styleId="Compact">
    <w:name w:val="Compact"/>
    <w:basedOn w:val="a0"/>
    <w:qFormat/>
  </w:style>
  <w:style w:type="table" w:customStyle="1" w:styleId="TableCustom">
    <w:name w:val="TableCustom"/>
    <w:basedOn w:val="a2"/>
    <w:uiPriority w:val="99"/>
    <w:rPr>
      <w:rFonts w:eastAsia="宋体"/>
      <w:color w:val="000000" w:themeColor="text1"/>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uiPriority="9"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pPr>
      <w:widowControl w:val="0"/>
      <w:jc w:val="both"/>
    </w:pPr>
    <w:rPr>
      <w:kern w:val="2"/>
      <w:sz w:val="21"/>
      <w:szCs w:val="24"/>
    </w:rPr>
  </w:style>
  <w:style w:type="paragraph" w:styleId="4">
    <w:name w:val="heading 4"/>
    <w:basedOn w:val="a"/>
    <w:next w:val="a0"/>
    <w:uiPriority w:val="9"/>
    <w:unhideWhenUsed/>
    <w:qFormat/>
    <w:pPr>
      <w:keepNext/>
      <w:keepLines/>
      <w:spacing w:beforeLines="50" w:before="50" w:afterLines="50" w:after="50"/>
      <w:outlineLvl w:val="3"/>
    </w:pPr>
    <w:rPr>
      <w:rFonts w:cstheme="majorBidi"/>
      <w:b/>
      <w:iCs/>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qFormat/>
  </w:style>
  <w:style w:type="paragraph" w:customStyle="1" w:styleId="FirstParagraph">
    <w:name w:val="First Paragraph"/>
    <w:basedOn w:val="a0"/>
    <w:next w:val="a0"/>
    <w:qFormat/>
  </w:style>
  <w:style w:type="paragraph" w:customStyle="1" w:styleId="Compact">
    <w:name w:val="Compact"/>
    <w:basedOn w:val="a0"/>
    <w:qFormat/>
  </w:style>
  <w:style w:type="table" w:customStyle="1" w:styleId="TableCustom">
    <w:name w:val="TableCustom"/>
    <w:basedOn w:val="a2"/>
    <w:uiPriority w:val="99"/>
    <w:rPr>
      <w:rFonts w:eastAsia="宋体"/>
      <w:color w:val="000000" w:themeColor="text1"/>
      <w:sz w:val="21"/>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44</TotalTime>
  <Pages>10</Pages>
  <Words>1074</Words>
  <Characters>6126</Characters>
  <Application>Microsoft Office Word</Application>
  <DocSecurity>0</DocSecurity>
  <Lines>51</Lines>
  <Paragraphs>14</Paragraphs>
  <ScaleCrop>false</ScaleCrop>
  <Company/>
  <LinksUpToDate>false</LinksUpToDate>
  <CharactersWithSpaces>7186</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Echo</dc:creator>
  <cp:lastModifiedBy>HP</cp:lastModifiedBy>
  <cp:revision>2</cp:revision>
  <dcterms:created xsi:type="dcterms:W3CDTF">2025-12-18T22:14:00Z</dcterms:created>
  <dcterms:modified xsi:type="dcterms:W3CDTF">2025-12-30T02:41:00Z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2052-12.1.3.24046</vt:lpwstr>
  </property>
  <property fmtid="{D5CDD505-2E9C-101B-9397-08002B2CF9AE}" pid="3" name="ICV">
    <vt:lpwstr>219197A1B36307E2D8A644694C4AFF11_43</vt:lpwstr>
  </property>
</Properties>
</file>